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7F" w:rsidRPr="003433A8" w:rsidRDefault="00D87547" w:rsidP="00B654AB">
      <w:pPr>
        <w:jc w:val="center"/>
      </w:pPr>
      <w:r>
        <w:rPr>
          <w:noProof/>
        </w:rPr>
        <w:drawing>
          <wp:inline distT="0" distB="0" distL="0" distR="0">
            <wp:extent cx="1478280" cy="1478280"/>
            <wp:effectExtent l="19050" t="0" r="7620" b="0"/>
            <wp:docPr id="1" name="Picture 1" descr="UW_mediu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medium_logo"/>
                    <pic:cNvPicPr>
                      <a:picLocks noChangeAspect="1" noChangeArrowheads="1"/>
                    </pic:cNvPicPr>
                  </pic:nvPicPr>
                  <pic:blipFill>
                    <a:blip r:embed="rId8" cstate="print"/>
                    <a:srcRect/>
                    <a:stretch>
                      <a:fillRect/>
                    </a:stretch>
                  </pic:blipFill>
                  <pic:spPr bwMode="auto">
                    <a:xfrm>
                      <a:off x="0" y="0"/>
                      <a:ext cx="1478280" cy="1478280"/>
                    </a:xfrm>
                    <a:prstGeom prst="rect">
                      <a:avLst/>
                    </a:prstGeom>
                    <a:noFill/>
                    <a:ln w="9525">
                      <a:noFill/>
                      <a:miter lim="800000"/>
                      <a:headEnd/>
                      <a:tailEnd/>
                    </a:ln>
                  </pic:spPr>
                </pic:pic>
              </a:graphicData>
            </a:graphic>
          </wp:inline>
        </w:drawing>
      </w:r>
    </w:p>
    <w:p w:rsidR="00F35898" w:rsidRPr="00D525DD" w:rsidRDefault="003433A8" w:rsidP="003433A8">
      <w:pPr>
        <w:pStyle w:val="PlainText"/>
        <w:jc w:val="center"/>
        <w:rPr>
          <w:b/>
          <w:sz w:val="22"/>
          <w:szCs w:val="22"/>
        </w:rPr>
      </w:pPr>
      <w:r>
        <w:rPr>
          <w:b/>
        </w:rPr>
        <w:br/>
      </w:r>
      <w:r w:rsidR="00F35898" w:rsidRPr="00D525DD">
        <w:rPr>
          <w:b/>
          <w:sz w:val="22"/>
          <w:szCs w:val="22"/>
        </w:rPr>
        <w:t>School of Education</w:t>
      </w:r>
      <w:r w:rsidRPr="00D525DD">
        <w:rPr>
          <w:b/>
          <w:sz w:val="22"/>
          <w:szCs w:val="22"/>
        </w:rPr>
        <w:t xml:space="preserve"> </w:t>
      </w:r>
      <w:r w:rsidR="00F35898" w:rsidRPr="00D525DD">
        <w:rPr>
          <w:b/>
          <w:sz w:val="22"/>
          <w:szCs w:val="22"/>
        </w:rPr>
        <w:t>Administrative Forum</w:t>
      </w:r>
    </w:p>
    <w:p w:rsidR="00F35898" w:rsidRPr="00D525DD" w:rsidRDefault="00F958BD" w:rsidP="00D87547">
      <w:pPr>
        <w:pStyle w:val="PlainText"/>
        <w:jc w:val="center"/>
        <w:rPr>
          <w:b/>
          <w:sz w:val="22"/>
          <w:szCs w:val="22"/>
        </w:rPr>
      </w:pPr>
      <w:r w:rsidRPr="00D525DD">
        <w:rPr>
          <w:b/>
          <w:sz w:val="22"/>
          <w:szCs w:val="22"/>
        </w:rPr>
        <w:t xml:space="preserve">Thursday, </w:t>
      </w:r>
      <w:r w:rsidR="000C6043">
        <w:rPr>
          <w:b/>
          <w:sz w:val="22"/>
          <w:szCs w:val="22"/>
        </w:rPr>
        <w:t>July</w:t>
      </w:r>
      <w:r w:rsidR="00557719">
        <w:rPr>
          <w:b/>
          <w:sz w:val="22"/>
          <w:szCs w:val="22"/>
        </w:rPr>
        <w:t xml:space="preserve"> 1</w:t>
      </w:r>
      <w:r w:rsidR="003A267A">
        <w:rPr>
          <w:b/>
          <w:sz w:val="22"/>
          <w:szCs w:val="22"/>
        </w:rPr>
        <w:t>7</w:t>
      </w:r>
      <w:r w:rsidRPr="00D525DD">
        <w:rPr>
          <w:b/>
          <w:sz w:val="22"/>
          <w:szCs w:val="22"/>
        </w:rPr>
        <w:t>, 201</w:t>
      </w:r>
      <w:r w:rsidR="00390293" w:rsidRPr="00D525DD">
        <w:rPr>
          <w:b/>
          <w:sz w:val="22"/>
          <w:szCs w:val="22"/>
        </w:rPr>
        <w:t>4</w:t>
      </w:r>
    </w:p>
    <w:p w:rsidR="005E2F9B" w:rsidRPr="00D525DD" w:rsidRDefault="003A267A" w:rsidP="004127A5">
      <w:pPr>
        <w:pStyle w:val="PlainText"/>
        <w:jc w:val="center"/>
        <w:rPr>
          <w:b/>
          <w:sz w:val="22"/>
          <w:szCs w:val="22"/>
        </w:rPr>
      </w:pPr>
      <w:r w:rsidRPr="003A267A">
        <w:rPr>
          <w:b/>
          <w:sz w:val="22"/>
          <w:szCs w:val="22"/>
          <w:highlight w:val="yellow"/>
        </w:rPr>
        <w:t>Harrison Parlor, 149 Lathrop Hall</w:t>
      </w:r>
      <w:r w:rsidR="0077424A" w:rsidRPr="003A267A">
        <w:rPr>
          <w:b/>
          <w:sz w:val="22"/>
          <w:szCs w:val="22"/>
          <w:highlight w:val="yellow"/>
        </w:rPr>
        <w:t xml:space="preserve"> </w:t>
      </w:r>
      <w:r w:rsidR="0077424A" w:rsidRPr="003A267A">
        <w:rPr>
          <w:b/>
          <w:sz w:val="16"/>
          <w:szCs w:val="16"/>
          <w:highlight w:val="yellow"/>
        </w:rPr>
        <w:sym w:font="Wingdings" w:char="F06C"/>
      </w:r>
      <w:r w:rsidR="0077424A" w:rsidRPr="003A267A">
        <w:rPr>
          <w:b/>
          <w:sz w:val="22"/>
          <w:szCs w:val="22"/>
          <w:highlight w:val="yellow"/>
        </w:rPr>
        <w:t xml:space="preserve"> </w:t>
      </w:r>
      <w:r w:rsidR="004569B3" w:rsidRPr="003A267A">
        <w:rPr>
          <w:b/>
          <w:sz w:val="22"/>
          <w:szCs w:val="22"/>
          <w:highlight w:val="yellow"/>
        </w:rPr>
        <w:t>9:30 a.m.</w:t>
      </w:r>
    </w:p>
    <w:p w:rsidR="006317FB" w:rsidRPr="00D525DD" w:rsidRDefault="006317FB" w:rsidP="00050872">
      <w:pPr>
        <w:pStyle w:val="PlainText"/>
        <w:ind w:right="720"/>
        <w:rPr>
          <w:b/>
          <w:sz w:val="22"/>
          <w:szCs w:val="22"/>
        </w:rPr>
      </w:pPr>
    </w:p>
    <w:p w:rsidR="00A51F79" w:rsidRPr="00047B92" w:rsidRDefault="00197A4B" w:rsidP="00155A90">
      <w:pPr>
        <w:pStyle w:val="PlainText"/>
        <w:ind w:right="720"/>
        <w:rPr>
          <w:b/>
          <w:sz w:val="22"/>
          <w:szCs w:val="22"/>
        </w:rPr>
      </w:pPr>
      <w:r w:rsidRPr="00047B92">
        <w:rPr>
          <w:b/>
          <w:sz w:val="22"/>
          <w:szCs w:val="22"/>
        </w:rPr>
        <w:t>Agenda</w:t>
      </w:r>
    </w:p>
    <w:p w:rsidR="00692D8B" w:rsidRPr="00047B92" w:rsidRDefault="00692D8B" w:rsidP="00416089">
      <w:pPr>
        <w:pStyle w:val="PlainText"/>
        <w:ind w:left="1080" w:right="720"/>
        <w:rPr>
          <w:sz w:val="22"/>
          <w:szCs w:val="22"/>
        </w:rPr>
      </w:pPr>
    </w:p>
    <w:p w:rsidR="00796449" w:rsidRPr="00047B92" w:rsidRDefault="00A51F79" w:rsidP="003A267A">
      <w:pPr>
        <w:pStyle w:val="ListParagraph"/>
        <w:numPr>
          <w:ilvl w:val="0"/>
          <w:numId w:val="27"/>
        </w:numPr>
        <w:rPr>
          <w:rFonts w:ascii="Arial" w:hAnsi="Arial" w:cs="Arial"/>
          <w:sz w:val="22"/>
          <w:szCs w:val="22"/>
        </w:rPr>
      </w:pPr>
      <w:r w:rsidRPr="00047B92">
        <w:rPr>
          <w:rFonts w:ascii="Arial" w:hAnsi="Arial" w:cs="Arial"/>
          <w:sz w:val="22"/>
          <w:szCs w:val="22"/>
        </w:rPr>
        <w:t xml:space="preserve">Updates &amp; Announcements </w:t>
      </w:r>
    </w:p>
    <w:p w:rsidR="00047B92" w:rsidRPr="00047B92" w:rsidRDefault="00047B92" w:rsidP="003077DB">
      <w:pPr>
        <w:pStyle w:val="ListParagraph"/>
        <w:numPr>
          <w:ilvl w:val="1"/>
          <w:numId w:val="27"/>
        </w:numPr>
        <w:rPr>
          <w:rFonts w:ascii="Arial" w:hAnsi="Arial" w:cs="Arial"/>
          <w:sz w:val="22"/>
          <w:szCs w:val="22"/>
        </w:rPr>
      </w:pPr>
      <w:r w:rsidRPr="00047B92">
        <w:rPr>
          <w:rFonts w:ascii="Arial" w:hAnsi="Arial" w:cs="Arial"/>
          <w:sz w:val="22"/>
          <w:szCs w:val="22"/>
        </w:rPr>
        <w:t xml:space="preserve">BUCKY Award </w:t>
      </w:r>
      <w:r w:rsidR="00372A09" w:rsidRPr="00047B92">
        <w:rPr>
          <w:rFonts w:ascii="Arial" w:hAnsi="Arial" w:cs="Arial"/>
          <w:sz w:val="22"/>
          <w:szCs w:val="22"/>
        </w:rPr>
        <w:t xml:space="preserve">Winner </w:t>
      </w:r>
      <w:r w:rsidRPr="00047B92">
        <w:rPr>
          <w:rFonts w:ascii="Arial" w:hAnsi="Arial" w:cs="Arial"/>
          <w:sz w:val="22"/>
          <w:szCs w:val="22"/>
        </w:rPr>
        <w:br/>
      </w:r>
      <w:r w:rsidRPr="00047B92">
        <w:rPr>
          <w:rFonts w:ascii="Arial" w:hAnsi="Arial" w:cs="Arial"/>
          <w:sz w:val="22"/>
          <w:szCs w:val="22"/>
        </w:rPr>
        <w:t>(Business Office U-Rah-Rah Congratulations &amp; Kudos to You!)</w:t>
      </w:r>
    </w:p>
    <w:p w:rsidR="003077DB" w:rsidRPr="00047B92" w:rsidRDefault="003077DB" w:rsidP="003077DB">
      <w:pPr>
        <w:pStyle w:val="ListParagraph"/>
        <w:numPr>
          <w:ilvl w:val="1"/>
          <w:numId w:val="27"/>
        </w:numPr>
        <w:rPr>
          <w:rFonts w:ascii="Arial" w:hAnsi="Arial" w:cs="Arial"/>
          <w:sz w:val="22"/>
          <w:szCs w:val="22"/>
        </w:rPr>
      </w:pPr>
      <w:r w:rsidRPr="00047B92">
        <w:rPr>
          <w:rFonts w:ascii="Arial" w:hAnsi="Arial" w:cs="Arial"/>
          <w:sz w:val="22"/>
          <w:szCs w:val="22"/>
        </w:rPr>
        <w:t>MERIT Security Baseline Project – questions?</w:t>
      </w:r>
    </w:p>
    <w:p w:rsidR="00ED52F0" w:rsidRPr="00047B92" w:rsidRDefault="00ED52F0" w:rsidP="003077DB">
      <w:pPr>
        <w:pStyle w:val="ListParagraph"/>
        <w:numPr>
          <w:ilvl w:val="1"/>
          <w:numId w:val="27"/>
        </w:numPr>
        <w:rPr>
          <w:rFonts w:ascii="Arial" w:hAnsi="Arial" w:cs="Arial"/>
          <w:sz w:val="22"/>
          <w:szCs w:val="22"/>
        </w:rPr>
      </w:pPr>
      <w:r w:rsidRPr="00047B92">
        <w:rPr>
          <w:rFonts w:ascii="Arial" w:hAnsi="Arial" w:cs="Arial"/>
          <w:sz w:val="22"/>
          <w:szCs w:val="22"/>
        </w:rPr>
        <w:t>Questions for International Faculty &amp; Staff Services (IFSS) Overview</w:t>
      </w:r>
      <w:r w:rsidRPr="00047B92">
        <w:rPr>
          <w:rFonts w:ascii="Arial" w:hAnsi="Arial" w:cs="Arial"/>
          <w:sz w:val="22"/>
          <w:szCs w:val="22"/>
        </w:rPr>
        <w:br/>
        <w:t>Employment &amp; Immigration Information</w:t>
      </w:r>
      <w:r w:rsidRPr="00047B92">
        <w:rPr>
          <w:rFonts w:ascii="Arial" w:hAnsi="Arial" w:cs="Arial"/>
          <w:sz w:val="22"/>
          <w:szCs w:val="22"/>
        </w:rPr>
        <w:br/>
        <w:t>Jennifer Taylor</w:t>
      </w:r>
      <w:r w:rsidRPr="00047B92">
        <w:rPr>
          <w:rFonts w:ascii="Arial" w:hAnsi="Arial" w:cs="Arial"/>
          <w:sz w:val="22"/>
          <w:szCs w:val="22"/>
        </w:rPr>
        <w:br/>
      </w:r>
      <w:hyperlink r:id="rId9" w:tgtFrame="1" w:history="1">
        <w:r w:rsidRPr="00047B92">
          <w:rPr>
            <w:rStyle w:val="Hyperlink"/>
            <w:rFonts w:ascii="Arial" w:hAnsi="Arial" w:cs="Arial"/>
            <w:sz w:val="22"/>
            <w:szCs w:val="22"/>
          </w:rPr>
          <w:t>https://www.ohr.wisc.edu/ifss/</w:t>
        </w:r>
      </w:hyperlink>
    </w:p>
    <w:p w:rsidR="00796449" w:rsidRPr="00047B92" w:rsidRDefault="00796449" w:rsidP="00796449">
      <w:pPr>
        <w:pStyle w:val="ListParagraph"/>
        <w:rPr>
          <w:rFonts w:ascii="Arial" w:hAnsi="Arial" w:cs="Arial"/>
          <w:sz w:val="22"/>
          <w:szCs w:val="22"/>
        </w:rPr>
      </w:pPr>
    </w:p>
    <w:p w:rsidR="00796449" w:rsidRPr="007170CE" w:rsidRDefault="003A267A" w:rsidP="007170CE">
      <w:pPr>
        <w:pStyle w:val="ListParagraph"/>
        <w:numPr>
          <w:ilvl w:val="0"/>
          <w:numId w:val="27"/>
        </w:numPr>
        <w:rPr>
          <w:rFonts w:ascii="Arial" w:hAnsi="Arial" w:cs="Arial"/>
          <w:sz w:val="22"/>
          <w:szCs w:val="22"/>
        </w:rPr>
      </w:pPr>
      <w:r w:rsidRPr="00047B92">
        <w:rPr>
          <w:rFonts w:ascii="Arial" w:hAnsi="Arial" w:cs="Arial"/>
          <w:sz w:val="22"/>
          <w:szCs w:val="22"/>
        </w:rPr>
        <w:t>HR and Payroll – Sarah, Staci, Christy</w:t>
      </w:r>
      <w:bookmarkStart w:id="0" w:name="_GoBack"/>
      <w:bookmarkEnd w:id="0"/>
    </w:p>
    <w:p w:rsidR="00936E1E" w:rsidRPr="00047B92" w:rsidRDefault="00796449" w:rsidP="00796449">
      <w:pPr>
        <w:pStyle w:val="ListParagraph"/>
        <w:numPr>
          <w:ilvl w:val="1"/>
          <w:numId w:val="27"/>
        </w:numPr>
        <w:rPr>
          <w:rFonts w:ascii="Arial" w:hAnsi="Arial" w:cs="Arial"/>
          <w:sz w:val="22"/>
          <w:szCs w:val="22"/>
        </w:rPr>
      </w:pPr>
      <w:r w:rsidRPr="00047B92">
        <w:rPr>
          <w:rFonts w:ascii="Arial" w:hAnsi="Arial" w:cs="Arial"/>
          <w:sz w:val="22"/>
          <w:szCs w:val="22"/>
        </w:rPr>
        <w:t>9-m</w:t>
      </w:r>
      <w:r w:rsidR="00E0302B" w:rsidRPr="00047B92">
        <w:rPr>
          <w:rFonts w:ascii="Arial" w:hAnsi="Arial" w:cs="Arial"/>
          <w:sz w:val="22"/>
          <w:szCs w:val="22"/>
        </w:rPr>
        <w:t xml:space="preserve">onth </w:t>
      </w:r>
      <w:proofErr w:type="spellStart"/>
      <w:r w:rsidR="00E0302B" w:rsidRPr="00047B92">
        <w:rPr>
          <w:rFonts w:ascii="Arial" w:hAnsi="Arial" w:cs="Arial"/>
          <w:sz w:val="22"/>
          <w:szCs w:val="22"/>
        </w:rPr>
        <w:t>appt</w:t>
      </w:r>
      <w:proofErr w:type="spellEnd"/>
      <w:r w:rsidR="00E0302B" w:rsidRPr="00047B92">
        <w:rPr>
          <w:rFonts w:ascii="Arial" w:hAnsi="Arial" w:cs="Arial"/>
          <w:sz w:val="22"/>
          <w:szCs w:val="22"/>
        </w:rPr>
        <w:t xml:space="preserve"> summer leave reports</w:t>
      </w:r>
    </w:p>
    <w:p w:rsidR="00796449" w:rsidRPr="00047B92" w:rsidRDefault="00796449" w:rsidP="00796449">
      <w:pPr>
        <w:pStyle w:val="ListParagraph"/>
        <w:numPr>
          <w:ilvl w:val="1"/>
          <w:numId w:val="27"/>
        </w:numPr>
        <w:rPr>
          <w:rFonts w:ascii="Arial" w:hAnsi="Arial" w:cs="Arial"/>
          <w:sz w:val="22"/>
          <w:szCs w:val="22"/>
        </w:rPr>
      </w:pPr>
      <w:r w:rsidRPr="00047B92">
        <w:rPr>
          <w:rFonts w:ascii="Arial" w:hAnsi="Arial" w:cs="Arial"/>
          <w:sz w:val="22"/>
          <w:szCs w:val="22"/>
        </w:rPr>
        <w:t>Fall hires (i.e. CBC, 7-day prior-to hire, benefits, etc</w:t>
      </w:r>
      <w:r w:rsidR="00E0302B" w:rsidRPr="00047B92">
        <w:rPr>
          <w:rFonts w:ascii="Arial" w:hAnsi="Arial" w:cs="Arial"/>
          <w:sz w:val="22"/>
          <w:szCs w:val="22"/>
        </w:rPr>
        <w:t>.</w:t>
      </w:r>
      <w:r w:rsidRPr="00047B92">
        <w:rPr>
          <w:rFonts w:ascii="Arial" w:hAnsi="Arial" w:cs="Arial"/>
          <w:sz w:val="22"/>
          <w:szCs w:val="22"/>
        </w:rPr>
        <w:t>)</w:t>
      </w:r>
    </w:p>
    <w:p w:rsidR="00047B92" w:rsidRPr="00047B92" w:rsidRDefault="00A922F5" w:rsidP="00155A90">
      <w:pPr>
        <w:pStyle w:val="ListParagraph"/>
        <w:numPr>
          <w:ilvl w:val="1"/>
          <w:numId w:val="27"/>
        </w:numPr>
        <w:rPr>
          <w:rFonts w:ascii="Arial" w:hAnsi="Arial" w:cs="Arial"/>
          <w:sz w:val="22"/>
          <w:szCs w:val="22"/>
        </w:rPr>
      </w:pPr>
      <w:r w:rsidRPr="00047B92">
        <w:rPr>
          <w:rFonts w:ascii="Arial" w:hAnsi="Arial" w:cs="Arial"/>
          <w:sz w:val="22"/>
          <w:szCs w:val="22"/>
        </w:rPr>
        <w:t>ALRA</w:t>
      </w:r>
    </w:p>
    <w:p w:rsidR="00047B92" w:rsidRPr="00047B92" w:rsidRDefault="00047B92" w:rsidP="00155A90">
      <w:pPr>
        <w:pStyle w:val="ListParagraph"/>
        <w:numPr>
          <w:ilvl w:val="1"/>
          <w:numId w:val="27"/>
        </w:numPr>
        <w:rPr>
          <w:rFonts w:ascii="Arial" w:hAnsi="Arial" w:cs="Arial"/>
          <w:sz w:val="22"/>
          <w:szCs w:val="22"/>
        </w:rPr>
      </w:pPr>
      <w:r w:rsidRPr="00047B92">
        <w:rPr>
          <w:rFonts w:ascii="Arial" w:hAnsi="Arial" w:cs="Arial"/>
          <w:sz w:val="22"/>
          <w:szCs w:val="22"/>
        </w:rPr>
        <w:t xml:space="preserve">Rate increases for Student Assistants including </w:t>
      </w:r>
      <w:r w:rsidRPr="00047B92">
        <w:rPr>
          <w:rFonts w:ascii="Arial" w:hAnsi="Arial" w:cs="Arial"/>
          <w:sz w:val="22"/>
          <w:szCs w:val="22"/>
        </w:rPr>
        <w:t>Lecturer (SA)</w:t>
      </w:r>
    </w:p>
    <w:p w:rsidR="00695718" w:rsidRPr="00047B92" w:rsidRDefault="00047B92" w:rsidP="00047B92">
      <w:pPr>
        <w:pStyle w:val="ListParagraph"/>
        <w:numPr>
          <w:ilvl w:val="1"/>
          <w:numId w:val="27"/>
        </w:numPr>
        <w:rPr>
          <w:rFonts w:ascii="Arial" w:hAnsi="Arial" w:cs="Arial"/>
          <w:sz w:val="22"/>
          <w:szCs w:val="22"/>
        </w:rPr>
      </w:pPr>
      <w:r w:rsidRPr="00047B92">
        <w:rPr>
          <w:rFonts w:ascii="Arial" w:hAnsi="Arial" w:cs="Arial"/>
          <w:sz w:val="22"/>
          <w:szCs w:val="22"/>
        </w:rPr>
        <w:t xml:space="preserve">WORKSHOP on ADMINISTERING </w:t>
      </w:r>
      <w:r w:rsidRPr="00047B92">
        <w:rPr>
          <w:rFonts w:ascii="Arial" w:hAnsi="Arial" w:cs="Arial"/>
          <w:sz w:val="22"/>
          <w:szCs w:val="22"/>
        </w:rPr>
        <w:t>GRADUATE STUDENT APPOINTMENTS*</w:t>
      </w:r>
      <w:r w:rsidR="00BC41AC">
        <w:rPr>
          <w:rFonts w:ascii="Arial" w:hAnsi="Arial" w:cs="Arial"/>
          <w:sz w:val="22"/>
          <w:szCs w:val="22"/>
        </w:rPr>
        <w:t xml:space="preserve"> </w:t>
      </w:r>
      <w:r w:rsidRPr="00047B92">
        <w:rPr>
          <w:rFonts w:ascii="Arial" w:hAnsi="Arial" w:cs="Arial"/>
          <w:sz w:val="22"/>
          <w:szCs w:val="22"/>
        </w:rPr>
        <w:t>Thursday, July 31</w:t>
      </w:r>
      <w:r w:rsidR="00BC41AC">
        <w:rPr>
          <w:rFonts w:ascii="Arial" w:hAnsi="Arial" w:cs="Arial"/>
          <w:sz w:val="22"/>
          <w:szCs w:val="22"/>
        </w:rPr>
        <w:t xml:space="preserve"> at 10 am, Red Gym</w:t>
      </w:r>
      <w:r w:rsidRPr="00047B92">
        <w:rPr>
          <w:rFonts w:ascii="Arial" w:hAnsi="Arial" w:cs="Arial"/>
          <w:sz w:val="22"/>
          <w:szCs w:val="22"/>
        </w:rPr>
        <w:br/>
        <w:t xml:space="preserve">To register for this workshop, please click on </w:t>
      </w:r>
      <w:r w:rsidRPr="00047B92">
        <w:rPr>
          <w:rFonts w:ascii="Arial" w:hAnsi="Arial" w:cs="Arial"/>
          <w:sz w:val="22"/>
          <w:szCs w:val="22"/>
        </w:rPr>
        <w:br/>
      </w:r>
      <w:hyperlink r:id="rId10" w:history="1">
        <w:r w:rsidR="00BC41AC" w:rsidRPr="004D655E">
          <w:rPr>
            <w:rStyle w:val="Hyperlink"/>
            <w:rFonts w:ascii="Arial" w:hAnsi="Arial" w:cs="Arial"/>
            <w:sz w:val="22"/>
            <w:szCs w:val="22"/>
          </w:rPr>
          <w:t>https://uwmadison.qualtrics.com/SE/?SID=SV_0uinqlTpf7ulcuF</w:t>
        </w:r>
      </w:hyperlink>
      <w:r w:rsidR="00BC41AC">
        <w:rPr>
          <w:rFonts w:ascii="Arial" w:hAnsi="Arial" w:cs="Arial"/>
          <w:sz w:val="22"/>
          <w:szCs w:val="22"/>
        </w:rPr>
        <w:t xml:space="preserve"> </w:t>
      </w:r>
      <w:r w:rsidR="00744AB8" w:rsidRPr="00047B92">
        <w:rPr>
          <w:rFonts w:ascii="Arial" w:hAnsi="Arial" w:cs="Arial"/>
          <w:sz w:val="22"/>
          <w:szCs w:val="22"/>
        </w:rPr>
        <w:br/>
      </w:r>
    </w:p>
    <w:p w:rsidR="00047B92" w:rsidRPr="00047B92" w:rsidRDefault="00047B92" w:rsidP="003A267A">
      <w:pPr>
        <w:pStyle w:val="PlainText"/>
        <w:numPr>
          <w:ilvl w:val="0"/>
          <w:numId w:val="27"/>
        </w:numPr>
        <w:ind w:right="720"/>
        <w:rPr>
          <w:sz w:val="22"/>
          <w:szCs w:val="22"/>
        </w:rPr>
      </w:pPr>
      <w:r w:rsidRPr="00047B92">
        <w:rPr>
          <w:sz w:val="22"/>
          <w:szCs w:val="22"/>
        </w:rPr>
        <w:t>Financial Management – Toby</w:t>
      </w:r>
    </w:p>
    <w:p w:rsidR="00047B92" w:rsidRPr="00047B92" w:rsidRDefault="00047B92" w:rsidP="00047B92">
      <w:pPr>
        <w:pStyle w:val="PlainText"/>
        <w:numPr>
          <w:ilvl w:val="1"/>
          <w:numId w:val="27"/>
        </w:numPr>
        <w:ind w:right="720"/>
        <w:rPr>
          <w:sz w:val="22"/>
          <w:szCs w:val="22"/>
        </w:rPr>
      </w:pPr>
      <w:r w:rsidRPr="00047B92">
        <w:rPr>
          <w:sz w:val="22"/>
          <w:szCs w:val="22"/>
        </w:rPr>
        <w:t>N</w:t>
      </w:r>
      <w:r w:rsidRPr="00047B92">
        <w:rPr>
          <w:sz w:val="22"/>
          <w:szCs w:val="22"/>
        </w:rPr>
        <w:t>ew purchasing card transact</w:t>
      </w:r>
      <w:r w:rsidRPr="00047B92">
        <w:rPr>
          <w:sz w:val="22"/>
          <w:szCs w:val="22"/>
        </w:rPr>
        <w:t>ion management software program – 8/16/2014</w:t>
      </w:r>
    </w:p>
    <w:p w:rsidR="00047B92" w:rsidRPr="00047B92" w:rsidRDefault="00047B92" w:rsidP="00047B92">
      <w:pPr>
        <w:pStyle w:val="PlainText"/>
        <w:numPr>
          <w:ilvl w:val="1"/>
          <w:numId w:val="27"/>
        </w:numPr>
        <w:ind w:right="720"/>
        <w:rPr>
          <w:sz w:val="22"/>
          <w:szCs w:val="22"/>
        </w:rPr>
      </w:pPr>
      <w:r w:rsidRPr="00047B92">
        <w:rPr>
          <w:sz w:val="22"/>
          <w:szCs w:val="22"/>
        </w:rPr>
        <w:t>Fiscal Year End Reports</w:t>
      </w:r>
      <w:r w:rsidRPr="00047B92">
        <w:rPr>
          <w:sz w:val="22"/>
          <w:szCs w:val="22"/>
        </w:rPr>
        <w:br/>
      </w:r>
    </w:p>
    <w:p w:rsidR="00A922F5" w:rsidRPr="00047B92" w:rsidRDefault="00744AB8" w:rsidP="003A267A">
      <w:pPr>
        <w:pStyle w:val="PlainText"/>
        <w:numPr>
          <w:ilvl w:val="0"/>
          <w:numId w:val="27"/>
        </w:numPr>
        <w:ind w:right="720"/>
        <w:rPr>
          <w:sz w:val="22"/>
          <w:szCs w:val="22"/>
        </w:rPr>
      </w:pPr>
      <w:r w:rsidRPr="00047B92">
        <w:rPr>
          <w:sz w:val="22"/>
          <w:szCs w:val="22"/>
        </w:rPr>
        <w:t>Facilities – Jesse</w:t>
      </w:r>
    </w:p>
    <w:p w:rsidR="00A922F5" w:rsidRPr="00047B92" w:rsidRDefault="00A70E2C" w:rsidP="00A922F5">
      <w:pPr>
        <w:pStyle w:val="PlainText"/>
        <w:numPr>
          <w:ilvl w:val="1"/>
          <w:numId w:val="27"/>
        </w:numPr>
        <w:ind w:right="720"/>
        <w:rPr>
          <w:sz w:val="22"/>
          <w:szCs w:val="22"/>
        </w:rPr>
      </w:pPr>
      <w:r w:rsidRPr="00047B92">
        <w:rPr>
          <w:sz w:val="22"/>
          <w:szCs w:val="22"/>
        </w:rPr>
        <w:t>Space Survey</w:t>
      </w:r>
      <w:r w:rsidR="00A922F5" w:rsidRPr="00047B92">
        <w:rPr>
          <w:sz w:val="22"/>
          <w:szCs w:val="22"/>
        </w:rPr>
        <w:br/>
      </w:r>
    </w:p>
    <w:p w:rsidR="00155A90" w:rsidRPr="00047B92" w:rsidRDefault="00A922F5" w:rsidP="00155A90">
      <w:pPr>
        <w:pStyle w:val="PlainText"/>
        <w:numPr>
          <w:ilvl w:val="0"/>
          <w:numId w:val="27"/>
        </w:numPr>
        <w:ind w:right="720"/>
        <w:rPr>
          <w:sz w:val="22"/>
          <w:szCs w:val="22"/>
        </w:rPr>
      </w:pPr>
      <w:r w:rsidRPr="00047B92">
        <w:rPr>
          <w:sz w:val="22"/>
          <w:szCs w:val="22"/>
        </w:rPr>
        <w:t xml:space="preserve">Gifts &amp; Grants – Beth </w:t>
      </w:r>
    </w:p>
    <w:p w:rsidR="00155A90" w:rsidRDefault="00155A90" w:rsidP="00155A90">
      <w:pPr>
        <w:pStyle w:val="PlainText"/>
        <w:numPr>
          <w:ilvl w:val="1"/>
          <w:numId w:val="27"/>
        </w:numPr>
        <w:ind w:right="720"/>
        <w:rPr>
          <w:sz w:val="22"/>
          <w:szCs w:val="22"/>
        </w:rPr>
      </w:pPr>
      <w:hyperlink r:id="rId11" w:history="1">
        <w:r w:rsidRPr="00047B92">
          <w:rPr>
            <w:rStyle w:val="Hyperlink"/>
            <w:sz w:val="22"/>
            <w:szCs w:val="22"/>
          </w:rPr>
          <w:t>https://www.rsp.wisc.edu/chap4/rn/rn14-2.html</w:t>
        </w:r>
      </w:hyperlink>
      <w:r w:rsidRPr="00047B92">
        <w:rPr>
          <w:sz w:val="22"/>
          <w:szCs w:val="22"/>
        </w:rPr>
        <w:t xml:space="preserve"> </w:t>
      </w:r>
    </w:p>
    <w:p w:rsidR="00BC41AC" w:rsidRDefault="00BC41AC" w:rsidP="00BC41AC">
      <w:pPr>
        <w:pStyle w:val="PlainText"/>
        <w:ind w:right="720"/>
        <w:rPr>
          <w:sz w:val="22"/>
          <w:szCs w:val="22"/>
        </w:rPr>
      </w:pPr>
    </w:p>
    <w:p w:rsidR="00BC41AC" w:rsidRDefault="00BC41AC" w:rsidP="00BC41AC">
      <w:pPr>
        <w:pStyle w:val="PlainText"/>
        <w:ind w:right="720"/>
        <w:rPr>
          <w:sz w:val="22"/>
          <w:szCs w:val="22"/>
        </w:rPr>
      </w:pPr>
    </w:p>
    <w:p w:rsidR="00BC41AC" w:rsidRPr="00047B92" w:rsidRDefault="00BC41AC" w:rsidP="00BC41AC">
      <w:pPr>
        <w:pStyle w:val="PlainText"/>
        <w:ind w:right="720"/>
        <w:rPr>
          <w:sz w:val="22"/>
          <w:szCs w:val="22"/>
        </w:rPr>
      </w:pPr>
    </w:p>
    <w:tbl>
      <w:tblPr>
        <w:tblW w:w="5048" w:type="pct"/>
        <w:tblCellSpacing w:w="15" w:type="dxa"/>
        <w:tblCellMar>
          <w:top w:w="15" w:type="dxa"/>
          <w:left w:w="15" w:type="dxa"/>
          <w:bottom w:w="15" w:type="dxa"/>
          <w:right w:w="15" w:type="dxa"/>
        </w:tblCellMar>
        <w:tblLook w:val="04A0" w:firstRow="1" w:lastRow="0" w:firstColumn="1" w:lastColumn="0" w:noHBand="0" w:noVBand="1"/>
      </w:tblPr>
      <w:tblGrid>
        <w:gridCol w:w="7290"/>
        <w:gridCol w:w="2160"/>
      </w:tblGrid>
      <w:tr w:rsidR="00155A90" w:rsidRPr="00047B92" w:rsidTr="00047B92">
        <w:trPr>
          <w:tblCellSpacing w:w="15" w:type="dxa"/>
        </w:trPr>
        <w:tc>
          <w:tcPr>
            <w:tcW w:w="3833" w:type="pct"/>
            <w:vAlign w:val="center"/>
            <w:hideMark/>
          </w:tcPr>
          <w:p w:rsidR="00155A90" w:rsidRPr="00047B92" w:rsidRDefault="00155A90">
            <w:pPr>
              <w:rPr>
                <w:rFonts w:ascii="Arial" w:hAnsi="Arial" w:cs="Arial"/>
                <w:sz w:val="22"/>
                <w:szCs w:val="22"/>
              </w:rPr>
            </w:pPr>
            <w:r w:rsidRPr="00BC41AC">
              <w:rPr>
                <w:rFonts w:ascii="Arial" w:hAnsi="Arial" w:cs="Arial"/>
                <w:b/>
                <w:sz w:val="22"/>
                <w:szCs w:val="22"/>
              </w:rPr>
              <w:lastRenderedPageBreak/>
              <w:t>Fringe Rates FY15</w:t>
            </w:r>
            <w:r w:rsidR="00BC41AC">
              <w:rPr>
                <w:rFonts w:ascii="Arial" w:hAnsi="Arial" w:cs="Arial"/>
                <w:b/>
                <w:sz w:val="22"/>
                <w:szCs w:val="22"/>
              </w:rPr>
              <w:br/>
            </w:r>
            <w:r w:rsidRPr="00047B92">
              <w:rPr>
                <w:rFonts w:ascii="Arial" w:hAnsi="Arial" w:cs="Arial"/>
                <w:sz w:val="22"/>
                <w:szCs w:val="22"/>
              </w:rPr>
              <w:br/>
            </w:r>
            <w:r w:rsidRPr="00047B92">
              <w:rPr>
                <w:rFonts w:ascii="Arial" w:hAnsi="Arial" w:cs="Arial"/>
                <w:sz w:val="22"/>
                <w:szCs w:val="22"/>
              </w:rPr>
              <w:t>UW-Madison Regular Faculty and Academic Staff </w:t>
            </w:r>
          </w:p>
        </w:tc>
        <w:tc>
          <w:tcPr>
            <w:tcW w:w="1119" w:type="pct"/>
            <w:vAlign w:val="center"/>
            <w:hideMark/>
          </w:tcPr>
          <w:p w:rsidR="00155A90" w:rsidRPr="00047B92" w:rsidRDefault="00155A90">
            <w:pPr>
              <w:jc w:val="right"/>
              <w:rPr>
                <w:rFonts w:ascii="Arial" w:hAnsi="Arial" w:cs="Arial"/>
                <w:sz w:val="22"/>
                <w:szCs w:val="22"/>
              </w:rPr>
            </w:pPr>
            <w:r w:rsidRPr="00047B92">
              <w:rPr>
                <w:rFonts w:ascii="Arial" w:hAnsi="Arial" w:cs="Arial"/>
                <w:sz w:val="22"/>
                <w:szCs w:val="22"/>
              </w:rPr>
              <w:t>33.7%</w:t>
            </w:r>
          </w:p>
        </w:tc>
      </w:tr>
      <w:tr w:rsidR="00155A90" w:rsidRPr="00047B92" w:rsidTr="00047B92">
        <w:trPr>
          <w:tblCellSpacing w:w="15" w:type="dxa"/>
        </w:trPr>
        <w:tc>
          <w:tcPr>
            <w:tcW w:w="3833" w:type="pct"/>
            <w:vAlign w:val="center"/>
            <w:hideMark/>
          </w:tcPr>
          <w:p w:rsidR="00155A90" w:rsidRPr="00047B92" w:rsidRDefault="00155A90">
            <w:pPr>
              <w:rPr>
                <w:rFonts w:ascii="Arial" w:hAnsi="Arial" w:cs="Arial"/>
                <w:sz w:val="22"/>
                <w:szCs w:val="22"/>
              </w:rPr>
            </w:pPr>
            <w:r w:rsidRPr="00047B92">
              <w:rPr>
                <w:rFonts w:ascii="Arial" w:hAnsi="Arial" w:cs="Arial"/>
                <w:sz w:val="22"/>
                <w:szCs w:val="22"/>
              </w:rPr>
              <w:t>UW-Madison Regular Classified and UW-Extension Permanent Staff (Faculty, Academic Staff, and Classified)</w:t>
            </w:r>
          </w:p>
        </w:tc>
        <w:tc>
          <w:tcPr>
            <w:tcW w:w="1119" w:type="pct"/>
            <w:vAlign w:val="center"/>
            <w:hideMark/>
          </w:tcPr>
          <w:p w:rsidR="00155A90" w:rsidRPr="00047B92" w:rsidRDefault="00155A90">
            <w:pPr>
              <w:jc w:val="right"/>
              <w:rPr>
                <w:rFonts w:ascii="Arial" w:hAnsi="Arial" w:cs="Arial"/>
                <w:sz w:val="22"/>
                <w:szCs w:val="22"/>
              </w:rPr>
            </w:pPr>
            <w:r w:rsidRPr="00047B92">
              <w:rPr>
                <w:rFonts w:ascii="Arial" w:hAnsi="Arial" w:cs="Arial"/>
                <w:sz w:val="22"/>
                <w:szCs w:val="22"/>
              </w:rPr>
              <w:t>46.5%</w:t>
            </w:r>
          </w:p>
        </w:tc>
      </w:tr>
      <w:tr w:rsidR="00155A90" w:rsidRPr="00047B92" w:rsidTr="00047B92">
        <w:trPr>
          <w:tblCellSpacing w:w="15" w:type="dxa"/>
        </w:trPr>
        <w:tc>
          <w:tcPr>
            <w:tcW w:w="3833" w:type="pct"/>
            <w:vAlign w:val="center"/>
            <w:hideMark/>
          </w:tcPr>
          <w:p w:rsidR="00155A90" w:rsidRPr="00047B92" w:rsidRDefault="00155A90">
            <w:pPr>
              <w:rPr>
                <w:rFonts w:ascii="Arial" w:hAnsi="Arial" w:cs="Arial"/>
                <w:sz w:val="22"/>
                <w:szCs w:val="22"/>
              </w:rPr>
            </w:pPr>
            <w:r w:rsidRPr="00047B92">
              <w:rPr>
                <w:rFonts w:ascii="Arial" w:hAnsi="Arial" w:cs="Arial"/>
                <w:sz w:val="22"/>
                <w:szCs w:val="22"/>
              </w:rPr>
              <w:t>Research Associates and Grad Interns</w:t>
            </w:r>
          </w:p>
        </w:tc>
        <w:tc>
          <w:tcPr>
            <w:tcW w:w="1119" w:type="pct"/>
            <w:vAlign w:val="center"/>
            <w:hideMark/>
          </w:tcPr>
          <w:p w:rsidR="00155A90" w:rsidRPr="00047B92" w:rsidRDefault="00155A90">
            <w:pPr>
              <w:jc w:val="right"/>
              <w:rPr>
                <w:rFonts w:ascii="Arial" w:hAnsi="Arial" w:cs="Arial"/>
                <w:sz w:val="22"/>
                <w:szCs w:val="22"/>
              </w:rPr>
            </w:pPr>
            <w:r w:rsidRPr="00047B92">
              <w:rPr>
                <w:rFonts w:ascii="Arial" w:hAnsi="Arial" w:cs="Arial"/>
                <w:sz w:val="22"/>
                <w:szCs w:val="22"/>
              </w:rPr>
              <w:t>23.3%</w:t>
            </w:r>
          </w:p>
        </w:tc>
      </w:tr>
      <w:tr w:rsidR="00155A90" w:rsidRPr="00047B92" w:rsidTr="00047B92">
        <w:trPr>
          <w:tblCellSpacing w:w="15" w:type="dxa"/>
        </w:trPr>
        <w:tc>
          <w:tcPr>
            <w:tcW w:w="3833" w:type="pct"/>
            <w:vAlign w:val="center"/>
            <w:hideMark/>
          </w:tcPr>
          <w:p w:rsidR="00155A90" w:rsidRPr="00047B92" w:rsidRDefault="00155A90">
            <w:pPr>
              <w:rPr>
                <w:rFonts w:ascii="Arial" w:hAnsi="Arial" w:cs="Arial"/>
                <w:sz w:val="22"/>
                <w:szCs w:val="22"/>
              </w:rPr>
            </w:pPr>
            <w:r w:rsidRPr="00047B92">
              <w:rPr>
                <w:rFonts w:ascii="Arial" w:hAnsi="Arial" w:cs="Arial"/>
                <w:sz w:val="22"/>
                <w:szCs w:val="22"/>
              </w:rPr>
              <w:t>Research Assistants, Project Assistants, Teaching Assistants, Pre-Doc Fellows and/or Trainees </w:t>
            </w:r>
          </w:p>
        </w:tc>
        <w:tc>
          <w:tcPr>
            <w:tcW w:w="1119" w:type="pct"/>
            <w:vAlign w:val="bottom"/>
            <w:hideMark/>
          </w:tcPr>
          <w:p w:rsidR="00155A90" w:rsidRPr="00047B92" w:rsidRDefault="00155A90">
            <w:pPr>
              <w:jc w:val="right"/>
              <w:rPr>
                <w:rFonts w:ascii="Arial" w:hAnsi="Arial" w:cs="Arial"/>
                <w:sz w:val="22"/>
                <w:szCs w:val="22"/>
              </w:rPr>
            </w:pPr>
            <w:r w:rsidRPr="00047B92">
              <w:rPr>
                <w:rFonts w:ascii="Arial" w:hAnsi="Arial" w:cs="Arial"/>
                <w:sz w:val="22"/>
                <w:szCs w:val="22"/>
              </w:rPr>
              <w:t>24.5%</w:t>
            </w:r>
          </w:p>
        </w:tc>
      </w:tr>
      <w:tr w:rsidR="00155A90" w:rsidRPr="00047B92" w:rsidTr="00047B92">
        <w:trPr>
          <w:tblCellSpacing w:w="15" w:type="dxa"/>
        </w:trPr>
        <w:tc>
          <w:tcPr>
            <w:tcW w:w="3833" w:type="pct"/>
            <w:vAlign w:val="center"/>
            <w:hideMark/>
          </w:tcPr>
          <w:p w:rsidR="00155A90" w:rsidRPr="00047B92" w:rsidRDefault="00155A90">
            <w:pPr>
              <w:rPr>
                <w:rFonts w:ascii="Arial" w:hAnsi="Arial" w:cs="Arial"/>
                <w:sz w:val="22"/>
                <w:szCs w:val="22"/>
              </w:rPr>
            </w:pPr>
            <w:r w:rsidRPr="00047B92">
              <w:rPr>
                <w:rFonts w:ascii="Arial" w:hAnsi="Arial" w:cs="Arial"/>
                <w:sz w:val="22"/>
                <w:szCs w:val="22"/>
              </w:rPr>
              <w:t>Post-Doc Fellows and/or Trainees</w:t>
            </w:r>
          </w:p>
        </w:tc>
        <w:tc>
          <w:tcPr>
            <w:tcW w:w="1119" w:type="pct"/>
            <w:vAlign w:val="center"/>
            <w:hideMark/>
          </w:tcPr>
          <w:p w:rsidR="00155A90" w:rsidRPr="00047B92" w:rsidRDefault="00155A90">
            <w:pPr>
              <w:jc w:val="right"/>
              <w:rPr>
                <w:rFonts w:ascii="Arial" w:hAnsi="Arial" w:cs="Arial"/>
                <w:sz w:val="22"/>
                <w:szCs w:val="22"/>
              </w:rPr>
            </w:pPr>
            <w:r w:rsidRPr="00047B92">
              <w:rPr>
                <w:rFonts w:ascii="Arial" w:hAnsi="Arial" w:cs="Arial"/>
                <w:sz w:val="22"/>
                <w:szCs w:val="22"/>
              </w:rPr>
              <w:t>15.2%</w:t>
            </w:r>
          </w:p>
        </w:tc>
      </w:tr>
      <w:tr w:rsidR="00155A90" w:rsidRPr="00047B92" w:rsidTr="00047B92">
        <w:trPr>
          <w:tblCellSpacing w:w="15" w:type="dxa"/>
        </w:trPr>
        <w:tc>
          <w:tcPr>
            <w:tcW w:w="3833" w:type="pct"/>
            <w:vAlign w:val="center"/>
            <w:hideMark/>
          </w:tcPr>
          <w:p w:rsidR="00155A90" w:rsidRPr="00047B92" w:rsidRDefault="00155A90">
            <w:pPr>
              <w:rPr>
                <w:rFonts w:ascii="Arial" w:hAnsi="Arial" w:cs="Arial"/>
                <w:sz w:val="22"/>
                <w:szCs w:val="22"/>
              </w:rPr>
            </w:pPr>
            <w:r w:rsidRPr="00047B92">
              <w:rPr>
                <w:rFonts w:ascii="Arial" w:hAnsi="Arial" w:cs="Arial"/>
                <w:sz w:val="22"/>
                <w:szCs w:val="22"/>
              </w:rPr>
              <w:t xml:space="preserve">Limited Term </w:t>
            </w:r>
            <w:proofErr w:type="spellStart"/>
            <w:r w:rsidRPr="00047B92">
              <w:rPr>
                <w:rFonts w:ascii="Arial" w:hAnsi="Arial" w:cs="Arial"/>
                <w:sz w:val="22"/>
                <w:szCs w:val="22"/>
              </w:rPr>
              <w:t>Employes</w:t>
            </w:r>
            <w:proofErr w:type="spellEnd"/>
            <w:r w:rsidRPr="00047B92">
              <w:rPr>
                <w:rFonts w:ascii="Arial" w:hAnsi="Arial" w:cs="Arial"/>
                <w:sz w:val="22"/>
                <w:szCs w:val="22"/>
              </w:rPr>
              <w:t xml:space="preserve"> (LTE's)</w:t>
            </w:r>
          </w:p>
        </w:tc>
        <w:tc>
          <w:tcPr>
            <w:tcW w:w="1119" w:type="pct"/>
            <w:vAlign w:val="center"/>
            <w:hideMark/>
          </w:tcPr>
          <w:p w:rsidR="00155A90" w:rsidRPr="00047B92" w:rsidRDefault="00155A90">
            <w:pPr>
              <w:jc w:val="right"/>
              <w:rPr>
                <w:rFonts w:ascii="Arial" w:hAnsi="Arial" w:cs="Arial"/>
                <w:sz w:val="22"/>
                <w:szCs w:val="22"/>
              </w:rPr>
            </w:pPr>
            <w:r w:rsidRPr="00047B92">
              <w:rPr>
                <w:rFonts w:ascii="Arial" w:hAnsi="Arial" w:cs="Arial"/>
                <w:sz w:val="22"/>
                <w:szCs w:val="22"/>
              </w:rPr>
              <w:t>15.9%</w:t>
            </w:r>
          </w:p>
        </w:tc>
      </w:tr>
      <w:tr w:rsidR="00155A90" w:rsidRPr="00047B92" w:rsidTr="00047B92">
        <w:trPr>
          <w:tblCellSpacing w:w="15" w:type="dxa"/>
        </w:trPr>
        <w:tc>
          <w:tcPr>
            <w:tcW w:w="3833" w:type="pct"/>
            <w:vAlign w:val="center"/>
            <w:hideMark/>
          </w:tcPr>
          <w:p w:rsidR="00155A90" w:rsidRPr="00047B92" w:rsidRDefault="00155A90">
            <w:pPr>
              <w:rPr>
                <w:rFonts w:ascii="Arial" w:hAnsi="Arial" w:cs="Arial"/>
                <w:sz w:val="22"/>
                <w:szCs w:val="22"/>
              </w:rPr>
            </w:pPr>
            <w:r w:rsidRPr="00047B92">
              <w:rPr>
                <w:rFonts w:ascii="Arial" w:hAnsi="Arial" w:cs="Arial"/>
                <w:sz w:val="22"/>
                <w:szCs w:val="22"/>
              </w:rPr>
              <w:t>Ad Hoc Program Specialists, Undergraduate Assistants and Undergraduate Interns</w:t>
            </w:r>
          </w:p>
        </w:tc>
        <w:tc>
          <w:tcPr>
            <w:tcW w:w="1119" w:type="pct"/>
            <w:vAlign w:val="bottom"/>
            <w:hideMark/>
          </w:tcPr>
          <w:p w:rsidR="00155A90" w:rsidRPr="00047B92" w:rsidRDefault="00155A90">
            <w:pPr>
              <w:jc w:val="right"/>
              <w:rPr>
                <w:rFonts w:ascii="Arial" w:hAnsi="Arial" w:cs="Arial"/>
                <w:sz w:val="22"/>
                <w:szCs w:val="22"/>
              </w:rPr>
            </w:pPr>
            <w:r w:rsidRPr="00047B92">
              <w:rPr>
                <w:rFonts w:ascii="Arial" w:hAnsi="Arial" w:cs="Arial"/>
                <w:sz w:val="22"/>
                <w:szCs w:val="22"/>
              </w:rPr>
              <w:t>7.8%</w:t>
            </w:r>
          </w:p>
        </w:tc>
      </w:tr>
      <w:tr w:rsidR="00155A90" w:rsidRPr="00047B92" w:rsidTr="00047B92">
        <w:trPr>
          <w:tblCellSpacing w:w="15" w:type="dxa"/>
        </w:trPr>
        <w:tc>
          <w:tcPr>
            <w:tcW w:w="3833" w:type="pct"/>
            <w:vAlign w:val="center"/>
            <w:hideMark/>
          </w:tcPr>
          <w:p w:rsidR="00155A90" w:rsidRPr="00047B92" w:rsidRDefault="00155A90">
            <w:pPr>
              <w:rPr>
                <w:rFonts w:ascii="Arial" w:hAnsi="Arial" w:cs="Arial"/>
                <w:sz w:val="22"/>
                <w:szCs w:val="22"/>
              </w:rPr>
            </w:pPr>
            <w:r w:rsidRPr="00047B92">
              <w:rPr>
                <w:rFonts w:ascii="Arial" w:hAnsi="Arial" w:cs="Arial"/>
                <w:sz w:val="22"/>
                <w:szCs w:val="22"/>
              </w:rPr>
              <w:t xml:space="preserve">Student Hourly </w:t>
            </w:r>
            <w:proofErr w:type="spellStart"/>
            <w:r w:rsidRPr="00047B92">
              <w:rPr>
                <w:rFonts w:ascii="Arial" w:hAnsi="Arial" w:cs="Arial"/>
                <w:sz w:val="22"/>
                <w:szCs w:val="22"/>
              </w:rPr>
              <w:t>Employes</w:t>
            </w:r>
            <w:proofErr w:type="spellEnd"/>
          </w:p>
        </w:tc>
        <w:tc>
          <w:tcPr>
            <w:tcW w:w="1119" w:type="pct"/>
            <w:vAlign w:val="center"/>
            <w:hideMark/>
          </w:tcPr>
          <w:p w:rsidR="00155A90" w:rsidRPr="00047B92" w:rsidRDefault="00155A90">
            <w:pPr>
              <w:jc w:val="right"/>
              <w:rPr>
                <w:rFonts w:ascii="Arial" w:hAnsi="Arial" w:cs="Arial"/>
                <w:sz w:val="22"/>
                <w:szCs w:val="22"/>
              </w:rPr>
            </w:pPr>
            <w:r w:rsidRPr="00047B92">
              <w:rPr>
                <w:rFonts w:ascii="Arial" w:hAnsi="Arial" w:cs="Arial"/>
                <w:sz w:val="22"/>
                <w:szCs w:val="22"/>
              </w:rPr>
              <w:t>4.0%</w:t>
            </w:r>
          </w:p>
        </w:tc>
      </w:tr>
    </w:tbl>
    <w:p w:rsidR="006F6CAC" w:rsidRPr="00047B92" w:rsidRDefault="00C96F82" w:rsidP="0001221F">
      <w:pPr>
        <w:pStyle w:val="PlainText"/>
        <w:ind w:right="720"/>
        <w:rPr>
          <w:sz w:val="18"/>
          <w:szCs w:val="18"/>
        </w:rPr>
      </w:pPr>
      <w:r w:rsidRPr="00047B92">
        <w:rPr>
          <w:sz w:val="22"/>
          <w:szCs w:val="22"/>
        </w:rPr>
        <w:br/>
      </w:r>
    </w:p>
    <w:p w:rsidR="00E53DC2" w:rsidRPr="00047B92" w:rsidRDefault="00E53DC2" w:rsidP="0001221F">
      <w:pPr>
        <w:pStyle w:val="PlainText"/>
        <w:jc w:val="center"/>
        <w:rPr>
          <w:sz w:val="18"/>
          <w:szCs w:val="18"/>
        </w:rPr>
      </w:pPr>
      <w:r w:rsidRPr="00047B92">
        <w:rPr>
          <w:b/>
          <w:i/>
          <w:sz w:val="18"/>
          <w:szCs w:val="18"/>
        </w:rPr>
        <w:t xml:space="preserve">If there are any topics </w:t>
      </w:r>
      <w:r w:rsidR="005255DB" w:rsidRPr="00047B92">
        <w:rPr>
          <w:b/>
          <w:i/>
          <w:sz w:val="18"/>
          <w:szCs w:val="18"/>
        </w:rPr>
        <w:t xml:space="preserve">that </w:t>
      </w:r>
      <w:r w:rsidRPr="00047B92">
        <w:rPr>
          <w:b/>
          <w:i/>
          <w:sz w:val="18"/>
          <w:szCs w:val="18"/>
        </w:rPr>
        <w:t>you would like us to cover</w:t>
      </w:r>
      <w:r w:rsidR="005255DB" w:rsidRPr="00047B92">
        <w:rPr>
          <w:b/>
          <w:i/>
          <w:sz w:val="18"/>
          <w:szCs w:val="18"/>
        </w:rPr>
        <w:t>,</w:t>
      </w:r>
      <w:r w:rsidRPr="00047B92">
        <w:rPr>
          <w:b/>
          <w:i/>
          <w:sz w:val="18"/>
          <w:szCs w:val="18"/>
        </w:rPr>
        <w:t xml:space="preserve"> or if you hav</w:t>
      </w:r>
      <w:r w:rsidR="00C35EB8" w:rsidRPr="00047B92">
        <w:rPr>
          <w:b/>
          <w:i/>
          <w:sz w:val="18"/>
          <w:szCs w:val="18"/>
        </w:rPr>
        <w:t xml:space="preserve">e suggestions for special guest </w:t>
      </w:r>
      <w:r w:rsidRPr="00047B92">
        <w:rPr>
          <w:b/>
          <w:i/>
          <w:sz w:val="18"/>
          <w:szCs w:val="18"/>
        </w:rPr>
        <w:t>or training opportunities that you would like to see at future forums, please let us know.</w:t>
      </w:r>
    </w:p>
    <w:p w:rsidR="00E53DC2" w:rsidRPr="00047B92" w:rsidRDefault="00E53DC2" w:rsidP="0001221F">
      <w:pPr>
        <w:pStyle w:val="NormalWeb"/>
        <w:spacing w:before="0" w:beforeAutospacing="0" w:after="0" w:afterAutospacing="0"/>
        <w:rPr>
          <w:rFonts w:ascii="Arial" w:hAnsi="Arial" w:cs="Arial"/>
          <w:sz w:val="18"/>
          <w:szCs w:val="18"/>
        </w:rPr>
      </w:pPr>
    </w:p>
    <w:p w:rsidR="00E53DC2" w:rsidRPr="00047B92" w:rsidRDefault="00E53DC2" w:rsidP="00BC41AC">
      <w:pPr>
        <w:pStyle w:val="Heading2"/>
        <w:spacing w:before="0"/>
        <w:ind w:left="450"/>
        <w:rPr>
          <w:rFonts w:ascii="Arial" w:hAnsi="Arial" w:cs="Arial"/>
          <w:b w:val="0"/>
          <w:color w:val="auto"/>
          <w:sz w:val="18"/>
          <w:szCs w:val="18"/>
        </w:rPr>
      </w:pPr>
      <w:r w:rsidRPr="00047B92">
        <w:rPr>
          <w:rFonts w:ascii="Arial" w:hAnsi="Arial" w:cs="Arial"/>
          <w:b w:val="0"/>
          <w:color w:val="auto"/>
          <w:sz w:val="18"/>
          <w:szCs w:val="18"/>
        </w:rPr>
        <w:t xml:space="preserve">Melissa Amos-Landgraf </w:t>
      </w:r>
      <w:r w:rsidRPr="00047B92">
        <w:rPr>
          <w:rFonts w:ascii="Arial" w:hAnsi="Arial" w:cs="Arial"/>
          <w:b w:val="0"/>
          <w:color w:val="auto"/>
          <w:sz w:val="18"/>
          <w:szCs w:val="18"/>
        </w:rPr>
        <w:tab/>
      </w:r>
      <w:r w:rsidR="00CB689F" w:rsidRPr="00047B92">
        <w:rPr>
          <w:rFonts w:ascii="Arial" w:hAnsi="Arial" w:cs="Arial"/>
          <w:b w:val="0"/>
          <w:color w:val="auto"/>
          <w:sz w:val="18"/>
          <w:szCs w:val="18"/>
        </w:rPr>
        <w:tab/>
      </w:r>
      <w:r w:rsidRPr="00047B92">
        <w:rPr>
          <w:rFonts w:ascii="Arial" w:hAnsi="Arial" w:cs="Arial"/>
          <w:b w:val="0"/>
          <w:color w:val="auto"/>
          <w:sz w:val="18"/>
          <w:szCs w:val="18"/>
        </w:rPr>
        <w:t>Associate Dean for Administration</w:t>
      </w:r>
      <w:r w:rsidRPr="00047B92">
        <w:rPr>
          <w:rFonts w:ascii="Arial" w:hAnsi="Arial" w:cs="Arial"/>
          <w:b w:val="0"/>
          <w:color w:val="auto"/>
          <w:sz w:val="18"/>
          <w:szCs w:val="18"/>
        </w:rPr>
        <w:tab/>
      </w:r>
      <w:r w:rsidRPr="00047B92">
        <w:rPr>
          <w:rFonts w:ascii="Arial" w:hAnsi="Arial" w:cs="Arial"/>
          <w:b w:val="0"/>
          <w:color w:val="auto"/>
          <w:sz w:val="18"/>
          <w:szCs w:val="18"/>
        </w:rPr>
        <w:tab/>
      </w:r>
      <w:r w:rsidR="00047B92">
        <w:rPr>
          <w:rFonts w:ascii="Arial" w:hAnsi="Arial" w:cs="Arial"/>
          <w:b w:val="0"/>
          <w:color w:val="auto"/>
          <w:sz w:val="18"/>
          <w:szCs w:val="18"/>
        </w:rPr>
        <w:tab/>
      </w:r>
      <w:r w:rsidRPr="00047B92">
        <w:rPr>
          <w:rFonts w:ascii="Arial" w:hAnsi="Arial" w:cs="Arial"/>
          <w:b w:val="0"/>
          <w:color w:val="auto"/>
          <w:sz w:val="18"/>
          <w:szCs w:val="18"/>
        </w:rPr>
        <w:t>(608) 262-4474</w:t>
      </w:r>
    </w:p>
    <w:p w:rsidR="00E53DC2" w:rsidRPr="00047B92" w:rsidRDefault="00E53DC2" w:rsidP="00BC41AC">
      <w:pPr>
        <w:pStyle w:val="NormalWeb"/>
        <w:spacing w:before="0" w:beforeAutospacing="0" w:after="0" w:afterAutospacing="0"/>
        <w:ind w:left="450"/>
        <w:rPr>
          <w:rFonts w:ascii="Arial" w:hAnsi="Arial" w:cs="Arial"/>
          <w:sz w:val="18"/>
          <w:szCs w:val="18"/>
        </w:rPr>
      </w:pPr>
      <w:r w:rsidRPr="00047B92">
        <w:rPr>
          <w:rFonts w:ascii="Arial" w:hAnsi="Arial" w:cs="Arial"/>
          <w:sz w:val="18"/>
          <w:szCs w:val="18"/>
        </w:rPr>
        <w:t xml:space="preserve">Staci Francis </w:t>
      </w:r>
      <w:r w:rsidRPr="00047B92">
        <w:rPr>
          <w:rFonts w:ascii="Arial" w:hAnsi="Arial" w:cs="Arial"/>
          <w:sz w:val="18"/>
          <w:szCs w:val="18"/>
        </w:rPr>
        <w:tab/>
      </w:r>
      <w:r w:rsidRPr="00047B92">
        <w:rPr>
          <w:rFonts w:ascii="Arial" w:hAnsi="Arial" w:cs="Arial"/>
          <w:sz w:val="18"/>
          <w:szCs w:val="18"/>
        </w:rPr>
        <w:tab/>
      </w:r>
      <w:r w:rsidR="00D91BFB" w:rsidRPr="00047B92">
        <w:rPr>
          <w:rFonts w:ascii="Arial" w:hAnsi="Arial" w:cs="Arial"/>
          <w:sz w:val="18"/>
          <w:szCs w:val="18"/>
        </w:rPr>
        <w:tab/>
      </w:r>
      <w:r w:rsidRPr="00047B92">
        <w:rPr>
          <w:rFonts w:ascii="Arial" w:hAnsi="Arial" w:cs="Arial"/>
          <w:sz w:val="18"/>
          <w:szCs w:val="18"/>
        </w:rPr>
        <w:t xml:space="preserve">Assistant Dean for Human Resources </w:t>
      </w:r>
      <w:r w:rsidR="005255DB" w:rsidRPr="00047B92">
        <w:rPr>
          <w:rFonts w:ascii="Arial" w:hAnsi="Arial" w:cs="Arial"/>
          <w:sz w:val="18"/>
          <w:szCs w:val="18"/>
        </w:rPr>
        <w:tab/>
      </w:r>
      <w:r w:rsidR="00CB689F" w:rsidRPr="00047B92">
        <w:rPr>
          <w:rFonts w:ascii="Arial" w:hAnsi="Arial" w:cs="Arial"/>
          <w:sz w:val="18"/>
          <w:szCs w:val="18"/>
        </w:rPr>
        <w:tab/>
      </w:r>
      <w:r w:rsidRPr="00047B92">
        <w:rPr>
          <w:rFonts w:ascii="Arial" w:hAnsi="Arial" w:cs="Arial"/>
          <w:sz w:val="18"/>
          <w:szCs w:val="18"/>
        </w:rPr>
        <w:t>(608) 262-6139</w:t>
      </w:r>
    </w:p>
    <w:p w:rsidR="005D539A" w:rsidRPr="00047B92" w:rsidRDefault="005D539A" w:rsidP="00BC41AC">
      <w:pPr>
        <w:pStyle w:val="NormalWeb"/>
        <w:tabs>
          <w:tab w:val="left" w:pos="90"/>
        </w:tabs>
        <w:spacing w:before="0" w:beforeAutospacing="0" w:after="0" w:afterAutospacing="0"/>
        <w:ind w:left="450" w:right="-90"/>
        <w:rPr>
          <w:rFonts w:ascii="Arial" w:hAnsi="Arial" w:cs="Arial"/>
          <w:sz w:val="18"/>
          <w:szCs w:val="18"/>
        </w:rPr>
      </w:pPr>
      <w:r w:rsidRPr="00047B92">
        <w:rPr>
          <w:rFonts w:ascii="Arial" w:hAnsi="Arial" w:cs="Arial"/>
          <w:sz w:val="18"/>
          <w:szCs w:val="18"/>
        </w:rPr>
        <w:t xml:space="preserve">Sarah Gomez Rendon </w:t>
      </w:r>
      <w:r w:rsidRPr="00047B92">
        <w:rPr>
          <w:rFonts w:ascii="Arial" w:hAnsi="Arial" w:cs="Arial"/>
          <w:sz w:val="18"/>
          <w:szCs w:val="18"/>
        </w:rPr>
        <w:tab/>
      </w:r>
      <w:r w:rsidR="00CB689F" w:rsidRPr="00047B92">
        <w:rPr>
          <w:rFonts w:ascii="Arial" w:hAnsi="Arial" w:cs="Arial"/>
          <w:sz w:val="18"/>
          <w:szCs w:val="18"/>
        </w:rPr>
        <w:tab/>
      </w:r>
      <w:r w:rsidRPr="00047B92">
        <w:rPr>
          <w:rFonts w:ascii="Arial" w:hAnsi="Arial" w:cs="Arial"/>
          <w:sz w:val="18"/>
          <w:szCs w:val="18"/>
        </w:rPr>
        <w:t xml:space="preserve">Human Resources Assistant Advanced </w:t>
      </w:r>
      <w:r w:rsidRPr="00047B92">
        <w:rPr>
          <w:rFonts w:ascii="Arial" w:hAnsi="Arial" w:cs="Arial"/>
          <w:sz w:val="18"/>
          <w:szCs w:val="18"/>
        </w:rPr>
        <w:tab/>
      </w:r>
      <w:r w:rsidR="00CB689F" w:rsidRPr="00047B92">
        <w:rPr>
          <w:rFonts w:ascii="Arial" w:hAnsi="Arial" w:cs="Arial"/>
          <w:sz w:val="18"/>
          <w:szCs w:val="18"/>
        </w:rPr>
        <w:tab/>
      </w:r>
      <w:r w:rsidRPr="00047B92">
        <w:rPr>
          <w:rFonts w:ascii="Arial" w:hAnsi="Arial" w:cs="Arial"/>
          <w:sz w:val="18"/>
          <w:szCs w:val="18"/>
        </w:rPr>
        <w:t>(608) 262-4079</w:t>
      </w:r>
    </w:p>
    <w:p w:rsidR="00E53DC2" w:rsidRPr="00047B92" w:rsidRDefault="00744AB8" w:rsidP="00BC41AC">
      <w:pPr>
        <w:pStyle w:val="NormalWeb"/>
        <w:tabs>
          <w:tab w:val="left" w:pos="90"/>
        </w:tabs>
        <w:spacing w:before="0" w:beforeAutospacing="0" w:after="0" w:afterAutospacing="0"/>
        <w:ind w:left="450" w:right="-90"/>
        <w:rPr>
          <w:rFonts w:ascii="Arial" w:hAnsi="Arial" w:cs="Arial"/>
          <w:sz w:val="18"/>
          <w:szCs w:val="18"/>
        </w:rPr>
      </w:pPr>
      <w:r w:rsidRPr="00047B92">
        <w:rPr>
          <w:rFonts w:ascii="Arial" w:hAnsi="Arial" w:cs="Arial"/>
          <w:sz w:val="18"/>
          <w:szCs w:val="18"/>
        </w:rPr>
        <w:t xml:space="preserve">Alexa Kuehl </w:t>
      </w:r>
      <w:r w:rsidRPr="00047B92">
        <w:rPr>
          <w:rFonts w:ascii="Arial" w:hAnsi="Arial" w:cs="Arial"/>
          <w:sz w:val="18"/>
          <w:szCs w:val="18"/>
        </w:rPr>
        <w:tab/>
      </w:r>
      <w:r w:rsidRPr="00047B92">
        <w:rPr>
          <w:rFonts w:ascii="Arial" w:hAnsi="Arial" w:cs="Arial"/>
          <w:sz w:val="18"/>
          <w:szCs w:val="18"/>
        </w:rPr>
        <w:tab/>
      </w:r>
      <w:r w:rsidRPr="00047B92">
        <w:rPr>
          <w:rFonts w:ascii="Arial" w:hAnsi="Arial" w:cs="Arial"/>
          <w:sz w:val="18"/>
          <w:szCs w:val="18"/>
        </w:rPr>
        <w:tab/>
      </w:r>
      <w:proofErr w:type="spellStart"/>
      <w:r w:rsidRPr="00047B92">
        <w:rPr>
          <w:rFonts w:ascii="Arial" w:hAnsi="Arial" w:cs="Arial"/>
          <w:sz w:val="18"/>
          <w:szCs w:val="18"/>
        </w:rPr>
        <w:t>Univ</w:t>
      </w:r>
      <w:proofErr w:type="spellEnd"/>
      <w:r w:rsidRPr="00047B92">
        <w:rPr>
          <w:rFonts w:ascii="Arial" w:hAnsi="Arial" w:cs="Arial"/>
          <w:sz w:val="18"/>
          <w:szCs w:val="18"/>
        </w:rPr>
        <w:t xml:space="preserve"> </w:t>
      </w:r>
      <w:proofErr w:type="spellStart"/>
      <w:r w:rsidRPr="00047B92">
        <w:rPr>
          <w:rFonts w:ascii="Arial" w:hAnsi="Arial" w:cs="Arial"/>
          <w:sz w:val="18"/>
          <w:szCs w:val="18"/>
        </w:rPr>
        <w:t>Svcs</w:t>
      </w:r>
      <w:proofErr w:type="spellEnd"/>
      <w:r w:rsidRPr="00047B92">
        <w:rPr>
          <w:rFonts w:ascii="Arial" w:hAnsi="Arial" w:cs="Arial"/>
          <w:sz w:val="18"/>
          <w:szCs w:val="18"/>
        </w:rPr>
        <w:t xml:space="preserve"> </w:t>
      </w:r>
      <w:proofErr w:type="spellStart"/>
      <w:r w:rsidRPr="00047B92">
        <w:rPr>
          <w:rFonts w:ascii="Arial" w:hAnsi="Arial" w:cs="Arial"/>
          <w:sz w:val="18"/>
          <w:szCs w:val="18"/>
        </w:rPr>
        <w:t>Prog</w:t>
      </w:r>
      <w:proofErr w:type="spellEnd"/>
      <w:r w:rsidRPr="00047B92">
        <w:rPr>
          <w:rFonts w:ascii="Arial" w:hAnsi="Arial" w:cs="Arial"/>
          <w:sz w:val="18"/>
          <w:szCs w:val="18"/>
        </w:rPr>
        <w:t xml:space="preserve"> </w:t>
      </w:r>
      <w:proofErr w:type="spellStart"/>
      <w:r w:rsidRPr="00047B92">
        <w:rPr>
          <w:rFonts w:ascii="Arial" w:hAnsi="Arial" w:cs="Arial"/>
          <w:sz w:val="18"/>
          <w:szCs w:val="18"/>
        </w:rPr>
        <w:t>Assoc</w:t>
      </w:r>
      <w:proofErr w:type="spellEnd"/>
      <w:r w:rsidRPr="00047B92">
        <w:rPr>
          <w:rFonts w:ascii="Arial" w:hAnsi="Arial" w:cs="Arial"/>
          <w:sz w:val="18"/>
          <w:szCs w:val="18"/>
        </w:rPr>
        <w:t xml:space="preserve">, Office </w:t>
      </w:r>
      <w:proofErr w:type="spellStart"/>
      <w:r w:rsidRPr="00047B92">
        <w:rPr>
          <w:rFonts w:ascii="Arial" w:hAnsi="Arial" w:cs="Arial"/>
          <w:sz w:val="18"/>
          <w:szCs w:val="18"/>
        </w:rPr>
        <w:t>Mgmt</w:t>
      </w:r>
      <w:proofErr w:type="spellEnd"/>
      <w:r w:rsidRPr="00047B92">
        <w:rPr>
          <w:rFonts w:ascii="Arial" w:hAnsi="Arial" w:cs="Arial"/>
          <w:sz w:val="18"/>
          <w:szCs w:val="18"/>
        </w:rPr>
        <w:t xml:space="preserve">, </w:t>
      </w:r>
      <w:r w:rsidR="00BC41AC">
        <w:rPr>
          <w:rFonts w:ascii="Arial" w:hAnsi="Arial" w:cs="Arial"/>
          <w:sz w:val="18"/>
          <w:szCs w:val="18"/>
        </w:rPr>
        <w:tab/>
      </w:r>
      <w:r w:rsidR="00BC41AC">
        <w:rPr>
          <w:rFonts w:ascii="Arial" w:hAnsi="Arial" w:cs="Arial"/>
          <w:sz w:val="18"/>
          <w:szCs w:val="18"/>
        </w:rPr>
        <w:tab/>
        <w:t>(608) 262-6138</w:t>
      </w:r>
      <w:r w:rsidR="00BC41AC">
        <w:rPr>
          <w:rFonts w:ascii="Arial" w:hAnsi="Arial" w:cs="Arial"/>
          <w:sz w:val="18"/>
          <w:szCs w:val="18"/>
        </w:rPr>
        <w:br/>
        <w:t xml:space="preserve"> </w:t>
      </w:r>
      <w:r w:rsidR="00BC41AC">
        <w:rPr>
          <w:rFonts w:ascii="Arial" w:hAnsi="Arial" w:cs="Arial"/>
          <w:sz w:val="18"/>
          <w:szCs w:val="18"/>
        </w:rPr>
        <w:tab/>
      </w:r>
      <w:r w:rsidR="00BC41AC">
        <w:rPr>
          <w:rFonts w:ascii="Arial" w:hAnsi="Arial" w:cs="Arial"/>
          <w:sz w:val="18"/>
          <w:szCs w:val="18"/>
        </w:rPr>
        <w:tab/>
      </w:r>
      <w:r w:rsidR="00BC41AC">
        <w:rPr>
          <w:rFonts w:ascii="Arial" w:hAnsi="Arial" w:cs="Arial"/>
          <w:sz w:val="18"/>
          <w:szCs w:val="18"/>
        </w:rPr>
        <w:tab/>
      </w:r>
      <w:r w:rsidR="00BC41AC">
        <w:rPr>
          <w:rFonts w:ascii="Arial" w:hAnsi="Arial" w:cs="Arial"/>
          <w:sz w:val="18"/>
          <w:szCs w:val="18"/>
        </w:rPr>
        <w:tab/>
      </w:r>
      <w:r w:rsidR="00BC41AC">
        <w:rPr>
          <w:rFonts w:ascii="Arial" w:hAnsi="Arial" w:cs="Arial"/>
          <w:sz w:val="18"/>
          <w:szCs w:val="18"/>
        </w:rPr>
        <w:tab/>
      </w:r>
      <w:r w:rsidRPr="00047B92">
        <w:rPr>
          <w:rFonts w:ascii="Arial" w:hAnsi="Arial" w:cs="Arial"/>
          <w:sz w:val="18"/>
          <w:szCs w:val="18"/>
        </w:rPr>
        <w:t xml:space="preserve">HR, </w:t>
      </w:r>
      <w:proofErr w:type="spellStart"/>
      <w:r w:rsidRPr="00047B92">
        <w:rPr>
          <w:rFonts w:ascii="Arial" w:hAnsi="Arial" w:cs="Arial"/>
          <w:sz w:val="18"/>
          <w:szCs w:val="18"/>
        </w:rPr>
        <w:t>Bldg</w:t>
      </w:r>
      <w:proofErr w:type="spellEnd"/>
      <w:r w:rsidRPr="00047B92">
        <w:rPr>
          <w:rFonts w:ascii="Arial" w:hAnsi="Arial" w:cs="Arial"/>
          <w:sz w:val="18"/>
          <w:szCs w:val="18"/>
        </w:rPr>
        <w:t xml:space="preserve"> </w:t>
      </w:r>
      <w:proofErr w:type="spellStart"/>
      <w:r w:rsidRPr="00047B92">
        <w:rPr>
          <w:rFonts w:ascii="Arial" w:hAnsi="Arial" w:cs="Arial"/>
          <w:sz w:val="18"/>
          <w:szCs w:val="18"/>
        </w:rPr>
        <w:t>Svcs</w:t>
      </w:r>
      <w:proofErr w:type="spellEnd"/>
      <w:r w:rsidRPr="00047B92">
        <w:rPr>
          <w:rFonts w:ascii="Arial" w:hAnsi="Arial" w:cs="Arial"/>
          <w:sz w:val="18"/>
          <w:szCs w:val="18"/>
        </w:rPr>
        <w:br/>
      </w:r>
      <w:r w:rsidR="00E53DC2" w:rsidRPr="00047B92">
        <w:rPr>
          <w:rFonts w:ascii="Arial" w:hAnsi="Arial" w:cs="Arial"/>
          <w:sz w:val="18"/>
          <w:szCs w:val="18"/>
        </w:rPr>
        <w:t xml:space="preserve">Christy Moldenhauer </w:t>
      </w:r>
      <w:r w:rsidR="00E53DC2" w:rsidRPr="00047B92">
        <w:rPr>
          <w:rFonts w:ascii="Arial" w:hAnsi="Arial" w:cs="Arial"/>
          <w:sz w:val="18"/>
          <w:szCs w:val="18"/>
        </w:rPr>
        <w:tab/>
      </w:r>
      <w:r w:rsidR="00D91BFB" w:rsidRPr="00047B92">
        <w:rPr>
          <w:rFonts w:ascii="Arial" w:hAnsi="Arial" w:cs="Arial"/>
          <w:sz w:val="18"/>
          <w:szCs w:val="18"/>
        </w:rPr>
        <w:tab/>
      </w:r>
      <w:r w:rsidR="00E53DC2" w:rsidRPr="00047B92">
        <w:rPr>
          <w:rFonts w:ascii="Arial" w:hAnsi="Arial" w:cs="Arial"/>
          <w:sz w:val="18"/>
          <w:szCs w:val="18"/>
        </w:rPr>
        <w:t xml:space="preserve">Human Resources Assistant Advanced </w:t>
      </w:r>
      <w:r w:rsidR="005255DB" w:rsidRPr="00047B92">
        <w:rPr>
          <w:rFonts w:ascii="Arial" w:hAnsi="Arial" w:cs="Arial"/>
          <w:sz w:val="18"/>
          <w:szCs w:val="18"/>
        </w:rPr>
        <w:tab/>
      </w:r>
      <w:r w:rsidR="00CB689F" w:rsidRPr="00047B92">
        <w:rPr>
          <w:rFonts w:ascii="Arial" w:hAnsi="Arial" w:cs="Arial"/>
          <w:sz w:val="18"/>
          <w:szCs w:val="18"/>
        </w:rPr>
        <w:tab/>
      </w:r>
      <w:r w:rsidR="00E53DC2" w:rsidRPr="00047B92">
        <w:rPr>
          <w:rFonts w:ascii="Arial" w:hAnsi="Arial" w:cs="Arial"/>
          <w:sz w:val="18"/>
          <w:szCs w:val="18"/>
        </w:rPr>
        <w:t>(608) 262-9149</w:t>
      </w:r>
    </w:p>
    <w:p w:rsidR="00E53DC2" w:rsidRPr="00047B92" w:rsidRDefault="00C35EB8" w:rsidP="00BC41AC">
      <w:pPr>
        <w:pStyle w:val="Heading2"/>
        <w:tabs>
          <w:tab w:val="left" w:pos="90"/>
        </w:tabs>
        <w:spacing w:before="0"/>
        <w:ind w:left="450" w:right="-90"/>
        <w:rPr>
          <w:rFonts w:ascii="Arial" w:hAnsi="Arial" w:cs="Arial"/>
          <w:b w:val="0"/>
          <w:color w:val="auto"/>
          <w:sz w:val="18"/>
          <w:szCs w:val="18"/>
        </w:rPr>
      </w:pPr>
      <w:r w:rsidRPr="00047B92">
        <w:rPr>
          <w:rFonts w:ascii="Arial" w:hAnsi="Arial" w:cs="Arial"/>
          <w:b w:val="0"/>
          <w:color w:val="auto"/>
          <w:sz w:val="18"/>
          <w:szCs w:val="18"/>
        </w:rPr>
        <w:t xml:space="preserve">Toby Schellhase </w:t>
      </w:r>
      <w:r w:rsidRPr="00047B92">
        <w:rPr>
          <w:rFonts w:ascii="Arial" w:hAnsi="Arial" w:cs="Arial"/>
          <w:b w:val="0"/>
          <w:color w:val="auto"/>
          <w:sz w:val="18"/>
          <w:szCs w:val="18"/>
        </w:rPr>
        <w:tab/>
      </w:r>
      <w:r w:rsidRPr="00047B92">
        <w:rPr>
          <w:rFonts w:ascii="Arial" w:hAnsi="Arial" w:cs="Arial"/>
          <w:b w:val="0"/>
          <w:color w:val="auto"/>
          <w:sz w:val="18"/>
          <w:szCs w:val="18"/>
        </w:rPr>
        <w:tab/>
      </w:r>
      <w:r w:rsidR="00047B92">
        <w:rPr>
          <w:rFonts w:ascii="Arial" w:hAnsi="Arial" w:cs="Arial"/>
          <w:b w:val="0"/>
          <w:color w:val="auto"/>
          <w:sz w:val="18"/>
          <w:szCs w:val="18"/>
        </w:rPr>
        <w:tab/>
      </w:r>
      <w:r w:rsidR="00E53DC2" w:rsidRPr="00047B92">
        <w:rPr>
          <w:rFonts w:ascii="Arial" w:hAnsi="Arial" w:cs="Arial"/>
          <w:b w:val="0"/>
          <w:color w:val="auto"/>
          <w:sz w:val="18"/>
          <w:szCs w:val="18"/>
        </w:rPr>
        <w:t xml:space="preserve">Accountant </w:t>
      </w:r>
      <w:r w:rsidR="00E53DC2" w:rsidRPr="00047B92">
        <w:rPr>
          <w:rFonts w:ascii="Arial" w:hAnsi="Arial" w:cs="Arial"/>
          <w:b w:val="0"/>
          <w:color w:val="auto"/>
          <w:sz w:val="18"/>
          <w:szCs w:val="18"/>
        </w:rPr>
        <w:tab/>
      </w:r>
      <w:r w:rsidR="00E53DC2" w:rsidRPr="00047B92">
        <w:rPr>
          <w:rFonts w:ascii="Arial" w:hAnsi="Arial" w:cs="Arial"/>
          <w:b w:val="0"/>
          <w:color w:val="auto"/>
          <w:sz w:val="18"/>
          <w:szCs w:val="18"/>
        </w:rPr>
        <w:tab/>
      </w:r>
      <w:r w:rsidR="00E53DC2" w:rsidRPr="00047B92">
        <w:rPr>
          <w:rFonts w:ascii="Arial" w:hAnsi="Arial" w:cs="Arial"/>
          <w:b w:val="0"/>
          <w:color w:val="auto"/>
          <w:sz w:val="18"/>
          <w:szCs w:val="18"/>
        </w:rPr>
        <w:tab/>
      </w:r>
      <w:r w:rsidR="00E53DC2" w:rsidRPr="00047B92">
        <w:rPr>
          <w:rFonts w:ascii="Arial" w:hAnsi="Arial" w:cs="Arial"/>
          <w:b w:val="0"/>
          <w:color w:val="auto"/>
          <w:sz w:val="18"/>
          <w:szCs w:val="18"/>
        </w:rPr>
        <w:tab/>
      </w:r>
      <w:r w:rsidR="00E53DC2" w:rsidRPr="00047B92">
        <w:rPr>
          <w:rFonts w:ascii="Arial" w:hAnsi="Arial" w:cs="Arial"/>
          <w:b w:val="0"/>
          <w:color w:val="auto"/>
          <w:sz w:val="18"/>
          <w:szCs w:val="18"/>
        </w:rPr>
        <w:tab/>
        <w:t>(608) 262-1765</w:t>
      </w:r>
    </w:p>
    <w:p w:rsidR="00E53DC2" w:rsidRPr="00047B92" w:rsidRDefault="00E53DC2" w:rsidP="00BC41AC">
      <w:pPr>
        <w:pStyle w:val="NormalWeb"/>
        <w:tabs>
          <w:tab w:val="left" w:pos="90"/>
        </w:tabs>
        <w:spacing w:before="0" w:beforeAutospacing="0" w:after="0" w:afterAutospacing="0"/>
        <w:ind w:left="450" w:right="90"/>
        <w:rPr>
          <w:rFonts w:ascii="Arial" w:hAnsi="Arial" w:cs="Arial"/>
          <w:sz w:val="18"/>
          <w:szCs w:val="18"/>
        </w:rPr>
      </w:pPr>
      <w:r w:rsidRPr="00047B92">
        <w:rPr>
          <w:rFonts w:ascii="Arial" w:hAnsi="Arial" w:cs="Arial"/>
          <w:sz w:val="18"/>
          <w:szCs w:val="18"/>
        </w:rPr>
        <w:t>Beth Walsh</w:t>
      </w:r>
      <w:r w:rsidRPr="00047B92">
        <w:rPr>
          <w:rFonts w:ascii="Arial" w:hAnsi="Arial" w:cs="Arial"/>
          <w:sz w:val="18"/>
          <w:szCs w:val="18"/>
        </w:rPr>
        <w:tab/>
        <w:t> </w:t>
      </w:r>
      <w:r w:rsidR="005255DB" w:rsidRPr="00047B92">
        <w:rPr>
          <w:rFonts w:ascii="Arial" w:hAnsi="Arial" w:cs="Arial"/>
          <w:sz w:val="18"/>
          <w:szCs w:val="18"/>
        </w:rPr>
        <w:tab/>
      </w:r>
      <w:r w:rsidR="00D91BFB" w:rsidRPr="00047B92">
        <w:rPr>
          <w:rFonts w:ascii="Arial" w:hAnsi="Arial" w:cs="Arial"/>
          <w:sz w:val="18"/>
          <w:szCs w:val="18"/>
        </w:rPr>
        <w:tab/>
      </w:r>
      <w:r w:rsidR="00BC41AC">
        <w:rPr>
          <w:rFonts w:ascii="Arial" w:hAnsi="Arial" w:cs="Arial"/>
          <w:sz w:val="18"/>
          <w:szCs w:val="18"/>
        </w:rPr>
        <w:tab/>
      </w:r>
      <w:r w:rsidRPr="00047B92">
        <w:rPr>
          <w:rFonts w:ascii="Arial" w:hAnsi="Arial" w:cs="Arial"/>
          <w:sz w:val="18"/>
          <w:szCs w:val="18"/>
        </w:rPr>
        <w:t xml:space="preserve">Assistant Dean, </w:t>
      </w:r>
      <w:r w:rsidR="0001221F" w:rsidRPr="00047B92">
        <w:rPr>
          <w:rFonts w:ascii="Arial" w:hAnsi="Arial" w:cs="Arial"/>
          <w:sz w:val="18"/>
          <w:szCs w:val="18"/>
        </w:rPr>
        <w:t xml:space="preserve">Gifts, </w:t>
      </w:r>
      <w:r w:rsidRPr="00047B92">
        <w:rPr>
          <w:rFonts w:ascii="Arial" w:hAnsi="Arial" w:cs="Arial"/>
          <w:sz w:val="18"/>
          <w:szCs w:val="18"/>
        </w:rPr>
        <w:t xml:space="preserve">Grants &amp; Contracts </w:t>
      </w:r>
      <w:r w:rsidR="0001221F" w:rsidRPr="00047B92">
        <w:rPr>
          <w:rFonts w:ascii="Arial" w:hAnsi="Arial" w:cs="Arial"/>
          <w:sz w:val="18"/>
          <w:szCs w:val="18"/>
        </w:rPr>
        <w:tab/>
      </w:r>
      <w:r w:rsidR="00047B92">
        <w:rPr>
          <w:rFonts w:ascii="Arial" w:hAnsi="Arial" w:cs="Arial"/>
          <w:sz w:val="18"/>
          <w:szCs w:val="18"/>
        </w:rPr>
        <w:tab/>
      </w:r>
      <w:r w:rsidRPr="00047B92">
        <w:rPr>
          <w:rFonts w:ascii="Arial" w:hAnsi="Arial" w:cs="Arial"/>
          <w:sz w:val="18"/>
          <w:szCs w:val="18"/>
        </w:rPr>
        <w:t>(608) 263-5559</w:t>
      </w:r>
    </w:p>
    <w:p w:rsidR="00E53DC2" w:rsidRPr="00047B92" w:rsidRDefault="00E53DC2" w:rsidP="00BC41AC">
      <w:pPr>
        <w:pStyle w:val="NormalWeb"/>
        <w:tabs>
          <w:tab w:val="left" w:pos="90"/>
        </w:tabs>
        <w:spacing w:before="0" w:beforeAutospacing="0" w:after="0" w:afterAutospacing="0"/>
        <w:ind w:left="450" w:right="-90"/>
        <w:rPr>
          <w:rFonts w:ascii="Arial" w:hAnsi="Arial" w:cs="Arial"/>
          <w:sz w:val="18"/>
          <w:szCs w:val="18"/>
        </w:rPr>
      </w:pPr>
      <w:r w:rsidRPr="00047B92">
        <w:rPr>
          <w:rFonts w:ascii="Arial" w:hAnsi="Arial" w:cs="Arial"/>
          <w:sz w:val="18"/>
          <w:szCs w:val="18"/>
        </w:rPr>
        <w:t xml:space="preserve">Jesse Winters </w:t>
      </w:r>
      <w:r w:rsidRPr="00047B92">
        <w:rPr>
          <w:rFonts w:ascii="Arial" w:hAnsi="Arial" w:cs="Arial"/>
          <w:sz w:val="18"/>
          <w:szCs w:val="18"/>
        </w:rPr>
        <w:tab/>
      </w:r>
      <w:r w:rsidRPr="00047B92">
        <w:rPr>
          <w:rFonts w:ascii="Arial" w:hAnsi="Arial" w:cs="Arial"/>
          <w:sz w:val="18"/>
          <w:szCs w:val="18"/>
        </w:rPr>
        <w:tab/>
      </w:r>
      <w:r w:rsidR="00CB689F" w:rsidRPr="00047B92">
        <w:rPr>
          <w:rFonts w:ascii="Arial" w:hAnsi="Arial" w:cs="Arial"/>
          <w:sz w:val="18"/>
          <w:szCs w:val="18"/>
        </w:rPr>
        <w:tab/>
      </w:r>
      <w:r w:rsidRPr="00047B92">
        <w:rPr>
          <w:rFonts w:ascii="Arial" w:hAnsi="Arial" w:cs="Arial"/>
          <w:sz w:val="18"/>
          <w:szCs w:val="18"/>
        </w:rPr>
        <w:t xml:space="preserve">Director of Facilities </w:t>
      </w:r>
      <w:r w:rsidRPr="00047B92">
        <w:rPr>
          <w:rFonts w:ascii="Arial" w:hAnsi="Arial" w:cs="Arial"/>
          <w:sz w:val="18"/>
          <w:szCs w:val="18"/>
        </w:rPr>
        <w:tab/>
      </w:r>
      <w:r w:rsidRPr="00047B92">
        <w:rPr>
          <w:rFonts w:ascii="Arial" w:hAnsi="Arial" w:cs="Arial"/>
          <w:sz w:val="18"/>
          <w:szCs w:val="18"/>
        </w:rPr>
        <w:tab/>
      </w:r>
      <w:r w:rsidRPr="00047B92">
        <w:rPr>
          <w:rFonts w:ascii="Arial" w:hAnsi="Arial" w:cs="Arial"/>
          <w:sz w:val="18"/>
          <w:szCs w:val="18"/>
        </w:rPr>
        <w:tab/>
      </w:r>
      <w:r w:rsidRPr="00047B92">
        <w:rPr>
          <w:rFonts w:ascii="Arial" w:hAnsi="Arial" w:cs="Arial"/>
          <w:sz w:val="18"/>
          <w:szCs w:val="18"/>
        </w:rPr>
        <w:tab/>
        <w:t>(608) 445-1878</w:t>
      </w:r>
    </w:p>
    <w:p w:rsidR="008B5721" w:rsidRPr="00047B92" w:rsidRDefault="008B5721" w:rsidP="001728DA">
      <w:pPr>
        <w:pStyle w:val="PlainText"/>
        <w:tabs>
          <w:tab w:val="left" w:pos="0"/>
        </w:tabs>
        <w:jc w:val="center"/>
        <w:rPr>
          <w:b/>
          <w:sz w:val="18"/>
          <w:szCs w:val="18"/>
        </w:rPr>
      </w:pPr>
    </w:p>
    <w:p w:rsidR="00936E1E" w:rsidRPr="00047B92" w:rsidRDefault="00936E1E" w:rsidP="00BC41AC">
      <w:pPr>
        <w:pStyle w:val="PlainText"/>
        <w:tabs>
          <w:tab w:val="left" w:pos="0"/>
        </w:tabs>
        <w:rPr>
          <w:b/>
          <w:sz w:val="22"/>
          <w:szCs w:val="22"/>
        </w:rPr>
      </w:pPr>
    </w:p>
    <w:p w:rsidR="00F300EA" w:rsidRPr="00047B92" w:rsidRDefault="00364E57" w:rsidP="00936E1E">
      <w:pPr>
        <w:pStyle w:val="PlainText"/>
        <w:tabs>
          <w:tab w:val="left" w:pos="0"/>
        </w:tabs>
        <w:jc w:val="center"/>
        <w:rPr>
          <w:b/>
          <w:sz w:val="22"/>
          <w:szCs w:val="22"/>
        </w:rPr>
      </w:pPr>
      <w:r w:rsidRPr="00047B92">
        <w:rPr>
          <w:b/>
          <w:sz w:val="22"/>
          <w:szCs w:val="22"/>
        </w:rPr>
        <w:t>DID YOU KNOW?</w:t>
      </w:r>
    </w:p>
    <w:p w:rsidR="00047B92" w:rsidRPr="00047B92" w:rsidRDefault="00047B92" w:rsidP="00936E1E">
      <w:pPr>
        <w:pStyle w:val="PlainText"/>
        <w:tabs>
          <w:tab w:val="left" w:pos="0"/>
        </w:tabs>
        <w:jc w:val="center"/>
        <w:rPr>
          <w:b/>
          <w:sz w:val="22"/>
          <w:szCs w:val="22"/>
        </w:rPr>
      </w:pPr>
    </w:p>
    <w:p w:rsidR="00047B92" w:rsidRPr="00BC41AC" w:rsidRDefault="00047B92" w:rsidP="00047B92">
      <w:pPr>
        <w:pStyle w:val="PlainText"/>
        <w:tabs>
          <w:tab w:val="left" w:pos="0"/>
        </w:tabs>
        <w:rPr>
          <w:rFonts w:eastAsia="Times New Roman"/>
          <w:sz w:val="20"/>
          <w:szCs w:val="20"/>
        </w:rPr>
      </w:pPr>
      <w:r w:rsidRPr="00BC41AC">
        <w:rPr>
          <w:rFonts w:eastAsia="Times New Roman"/>
          <w:sz w:val="20"/>
          <w:szCs w:val="20"/>
        </w:rPr>
        <w:t>*</w:t>
      </w:r>
      <w:r w:rsidRPr="00BC41AC">
        <w:rPr>
          <w:rFonts w:eastAsia="Times New Roman"/>
          <w:b/>
          <w:sz w:val="20"/>
          <w:szCs w:val="20"/>
        </w:rPr>
        <w:t>WORKSHOP on ADMINISTERIN</w:t>
      </w:r>
      <w:r w:rsidR="00BC41AC" w:rsidRPr="00BC41AC">
        <w:rPr>
          <w:rFonts w:eastAsia="Times New Roman"/>
          <w:b/>
          <w:sz w:val="20"/>
          <w:szCs w:val="20"/>
        </w:rPr>
        <w:t>G GRADUATE STUDENT APPOINTMENTS</w:t>
      </w:r>
      <w:r w:rsidRPr="00BC41AC">
        <w:rPr>
          <w:rFonts w:eastAsia="Times New Roman"/>
          <w:sz w:val="20"/>
          <w:szCs w:val="20"/>
        </w:rPr>
        <w:br/>
      </w:r>
      <w:r w:rsidRPr="00BC41AC">
        <w:rPr>
          <w:rFonts w:eastAsia="Times New Roman"/>
          <w:sz w:val="20"/>
          <w:szCs w:val="20"/>
        </w:rPr>
        <w:br/>
        <w:t>Confused about tuition remission, tuition remission surcharge, and third party deferral processes for graduate student appointments?  This workshop will focus on these processes, primarily in the context of TA, PA, RA, Fellow, and Trainee appointments.  Representatives from the Bursar's Office, Central Accounting, and the Graduate School will provide overviews of the policies and detailed instructions on the relevant tuition-related forms that need to be completed.</w:t>
      </w:r>
      <w:r w:rsidRPr="00BC41AC">
        <w:rPr>
          <w:rFonts w:eastAsia="Times New Roman"/>
          <w:sz w:val="20"/>
          <w:szCs w:val="20"/>
        </w:rPr>
        <w:br/>
      </w:r>
      <w:r w:rsidRPr="00BC41AC">
        <w:rPr>
          <w:rFonts w:eastAsia="Times New Roman"/>
          <w:sz w:val="20"/>
          <w:szCs w:val="20"/>
        </w:rPr>
        <w:br/>
        <w:t>Date:  Thursday, July 31</w:t>
      </w:r>
      <w:r w:rsidRPr="00BC41AC">
        <w:rPr>
          <w:rFonts w:eastAsia="Times New Roman"/>
          <w:sz w:val="20"/>
          <w:szCs w:val="20"/>
        </w:rPr>
        <w:br/>
        <w:t>Time:  10:00 - 11:15</w:t>
      </w:r>
      <w:r w:rsidRPr="00BC41AC">
        <w:rPr>
          <w:rFonts w:eastAsia="Times New Roman"/>
          <w:sz w:val="20"/>
          <w:szCs w:val="20"/>
        </w:rPr>
        <w:br/>
        <w:t>Place: Red Gym, On Wisconsin Room</w:t>
      </w:r>
      <w:r w:rsidRPr="00BC41AC">
        <w:rPr>
          <w:rFonts w:eastAsia="Times New Roman"/>
          <w:sz w:val="20"/>
          <w:szCs w:val="20"/>
        </w:rPr>
        <w:br/>
      </w:r>
      <w:r w:rsidRPr="00BC41AC">
        <w:rPr>
          <w:rFonts w:eastAsia="Times New Roman"/>
          <w:sz w:val="20"/>
          <w:szCs w:val="20"/>
        </w:rPr>
        <w:br/>
      </w:r>
      <w:proofErr w:type="gramStart"/>
      <w:r w:rsidRPr="00BC41AC">
        <w:rPr>
          <w:rFonts w:eastAsia="Times New Roman"/>
          <w:sz w:val="20"/>
          <w:szCs w:val="20"/>
        </w:rPr>
        <w:t>To</w:t>
      </w:r>
      <w:proofErr w:type="gramEnd"/>
      <w:r w:rsidRPr="00BC41AC">
        <w:rPr>
          <w:rFonts w:eastAsia="Times New Roman"/>
          <w:sz w:val="20"/>
          <w:szCs w:val="20"/>
        </w:rPr>
        <w:t xml:space="preserve"> register for this workshop, please click on </w:t>
      </w:r>
      <w:hyperlink r:id="rId12" w:history="1">
        <w:r w:rsidRPr="00BC41AC">
          <w:rPr>
            <w:rStyle w:val="Hyperlink"/>
            <w:rFonts w:eastAsia="Times New Roman"/>
            <w:sz w:val="20"/>
            <w:szCs w:val="20"/>
          </w:rPr>
          <w:t>this registration link</w:t>
        </w:r>
      </w:hyperlink>
      <w:r w:rsidRPr="00BC41AC">
        <w:rPr>
          <w:rFonts w:eastAsia="Times New Roman"/>
          <w:sz w:val="20"/>
          <w:szCs w:val="20"/>
        </w:rPr>
        <w:t>.</w:t>
      </w:r>
    </w:p>
    <w:p w:rsidR="00047B92" w:rsidRPr="00BC41AC" w:rsidRDefault="00047B92" w:rsidP="00047B92">
      <w:pPr>
        <w:pStyle w:val="PlainText"/>
        <w:tabs>
          <w:tab w:val="left" w:pos="0"/>
        </w:tabs>
        <w:rPr>
          <w:b/>
          <w:sz w:val="20"/>
          <w:szCs w:val="20"/>
        </w:rPr>
      </w:pPr>
      <w:hyperlink r:id="rId13" w:history="1">
        <w:r w:rsidRPr="00BC41AC">
          <w:rPr>
            <w:rStyle w:val="Hyperlink"/>
            <w:rFonts w:eastAsia="Times New Roman"/>
            <w:sz w:val="20"/>
            <w:szCs w:val="20"/>
          </w:rPr>
          <w:t>https://uwmadison.qualtrics.com/SE/?SID=SV_0uinqlTpf7ulcuF</w:t>
        </w:r>
      </w:hyperlink>
      <w:r w:rsidRPr="00BC41AC">
        <w:rPr>
          <w:rFonts w:eastAsia="Times New Roman"/>
          <w:sz w:val="20"/>
          <w:szCs w:val="20"/>
        </w:rPr>
        <w:t xml:space="preserve"> </w:t>
      </w:r>
    </w:p>
    <w:p w:rsidR="00BC41AC" w:rsidRPr="00BC41AC" w:rsidRDefault="00BC41AC" w:rsidP="00BC41AC">
      <w:pPr>
        <w:pStyle w:val="Heading1"/>
        <w:rPr>
          <w:rFonts w:ascii="Arial" w:hAnsi="Arial" w:cs="Arial"/>
          <w:color w:val="auto"/>
          <w:sz w:val="20"/>
          <w:szCs w:val="20"/>
        </w:rPr>
      </w:pPr>
      <w:r w:rsidRPr="00BC41AC">
        <w:rPr>
          <w:rFonts w:ascii="Arial" w:hAnsi="Arial" w:cs="Arial"/>
          <w:color w:val="auto"/>
          <w:sz w:val="20"/>
          <w:szCs w:val="20"/>
        </w:rPr>
        <w:t>HR Design Info Session</w:t>
      </w:r>
    </w:p>
    <w:p w:rsidR="00BC41AC" w:rsidRPr="00BC41AC" w:rsidRDefault="00BC41AC" w:rsidP="00BC41AC">
      <w:pPr>
        <w:pStyle w:val="PlainText"/>
        <w:tabs>
          <w:tab w:val="left" w:pos="0"/>
        </w:tabs>
        <w:rPr>
          <w:sz w:val="20"/>
          <w:szCs w:val="20"/>
        </w:rPr>
      </w:pPr>
    </w:p>
    <w:p w:rsidR="00BC41AC" w:rsidRPr="00BC41AC" w:rsidRDefault="00BC41AC" w:rsidP="00BC41AC">
      <w:pPr>
        <w:pStyle w:val="PlainText"/>
        <w:tabs>
          <w:tab w:val="left" w:pos="0"/>
        </w:tabs>
        <w:rPr>
          <w:sz w:val="20"/>
          <w:szCs w:val="20"/>
        </w:rPr>
      </w:pPr>
      <w:hyperlink r:id="rId14" w:history="1">
        <w:r w:rsidRPr="00BC41AC">
          <w:rPr>
            <w:rStyle w:val="Hyperlink"/>
            <w:sz w:val="20"/>
            <w:szCs w:val="20"/>
          </w:rPr>
          <w:t>http://hrdesign.wisc.edu/news/hr-design-info-session-livestream/</w:t>
        </w:r>
      </w:hyperlink>
      <w:r w:rsidRPr="00BC41AC">
        <w:rPr>
          <w:sz w:val="20"/>
          <w:szCs w:val="20"/>
        </w:rPr>
        <w:t xml:space="preserve"> </w:t>
      </w:r>
    </w:p>
    <w:p w:rsidR="00936E1E" w:rsidRPr="00BC41AC" w:rsidRDefault="00BC41AC" w:rsidP="00BC41AC">
      <w:pPr>
        <w:pStyle w:val="PlainText"/>
        <w:tabs>
          <w:tab w:val="left" w:pos="0"/>
        </w:tabs>
        <w:rPr>
          <w:sz w:val="20"/>
          <w:szCs w:val="20"/>
        </w:rPr>
      </w:pPr>
      <w:r w:rsidRPr="00BC41AC">
        <w:rPr>
          <w:sz w:val="20"/>
          <w:szCs w:val="20"/>
        </w:rPr>
        <w:t xml:space="preserve">The June 10, 2014 session held at the Gordon Dining and Event Center can be found in the above video. A Q&amp;A session with the audience follows the presentation from Bob </w:t>
      </w:r>
      <w:proofErr w:type="spellStart"/>
      <w:r w:rsidRPr="00BC41AC">
        <w:rPr>
          <w:sz w:val="20"/>
          <w:szCs w:val="20"/>
        </w:rPr>
        <w:t>Lavigna</w:t>
      </w:r>
      <w:proofErr w:type="spellEnd"/>
      <w:r w:rsidRPr="00BC41AC">
        <w:rPr>
          <w:sz w:val="20"/>
          <w:szCs w:val="20"/>
        </w:rPr>
        <w:t xml:space="preserve">, UW–Madison’s director of human resources. Download the </w:t>
      </w:r>
      <w:hyperlink r:id="rId15" w:history="1">
        <w:r w:rsidRPr="00BC41AC">
          <w:rPr>
            <w:rStyle w:val="Hyperlink"/>
            <w:sz w:val="20"/>
            <w:szCs w:val="20"/>
          </w:rPr>
          <w:t>slides</w:t>
        </w:r>
      </w:hyperlink>
      <w:r w:rsidRPr="00BC41AC">
        <w:rPr>
          <w:sz w:val="20"/>
          <w:szCs w:val="20"/>
        </w:rPr>
        <w:t> to follow along.</w:t>
      </w:r>
    </w:p>
    <w:sectPr w:rsidR="00936E1E" w:rsidRPr="00BC41AC" w:rsidSect="0069571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D96" w:rsidRDefault="00C63D96" w:rsidP="007E5708">
      <w:r>
        <w:separator/>
      </w:r>
    </w:p>
  </w:endnote>
  <w:endnote w:type="continuationSeparator" w:id="0">
    <w:p w:rsidR="00C63D96" w:rsidRDefault="00C63D96" w:rsidP="007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C" w:rsidRDefault="00651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80" w:rsidRDefault="005E0F80" w:rsidP="005E0F80">
    <w:pPr>
      <w:pStyle w:val="Footer"/>
      <w:jc w:val="center"/>
    </w:pPr>
    <w:r w:rsidRPr="00B40698">
      <w:rPr>
        <w:rFonts w:ascii="Arial" w:hAnsi="Arial" w:cs="Arial"/>
        <w:sz w:val="22"/>
        <w:szCs w:val="22"/>
      </w:rPr>
      <w:t xml:space="preserve">School of Education Business Office </w:t>
    </w:r>
    <w:r w:rsidRPr="00B40698">
      <w:rPr>
        <w:rFonts w:ascii="Arial" w:hAnsi="Arial" w:cs="Arial"/>
        <w:sz w:val="16"/>
        <w:szCs w:val="16"/>
      </w:rPr>
      <w:sym w:font="Wingdings" w:char="F06C"/>
    </w:r>
    <w:r w:rsidRPr="00B40698">
      <w:rPr>
        <w:rFonts w:ascii="Arial" w:hAnsi="Arial" w:cs="Arial"/>
        <w:sz w:val="22"/>
        <w:szCs w:val="22"/>
      </w:rPr>
      <w:t xml:space="preserve"> bo@education.wisc.edu </w:t>
    </w:r>
    <w:r w:rsidRPr="00B40698">
      <w:rPr>
        <w:rFonts w:ascii="Arial" w:hAnsi="Arial" w:cs="Arial"/>
        <w:sz w:val="16"/>
        <w:szCs w:val="16"/>
      </w:rPr>
      <w:sym w:font="Wingdings" w:char="F06C"/>
    </w:r>
    <w:r w:rsidRPr="00B40698">
      <w:rPr>
        <w:rFonts w:ascii="Arial" w:hAnsi="Arial" w:cs="Arial"/>
        <w:sz w:val="16"/>
        <w:szCs w:val="16"/>
      </w:rPr>
      <w:t xml:space="preserve"> </w:t>
    </w:r>
    <w:r w:rsidRPr="00B40698">
      <w:rPr>
        <w:rFonts w:ascii="Arial" w:hAnsi="Arial" w:cs="Arial"/>
        <w:sz w:val="22"/>
        <w:szCs w:val="22"/>
      </w:rPr>
      <w:t>L259 Education Building</w:t>
    </w:r>
  </w:p>
  <w:p w:rsidR="00C63D96" w:rsidRDefault="00C63D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C" w:rsidRDefault="00651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D96" w:rsidRDefault="00C63D96" w:rsidP="007E5708">
      <w:r>
        <w:separator/>
      </w:r>
    </w:p>
  </w:footnote>
  <w:footnote w:type="continuationSeparator" w:id="0">
    <w:p w:rsidR="00C63D96" w:rsidRDefault="00C63D96" w:rsidP="007E5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C" w:rsidRDefault="00651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C" w:rsidRDefault="006519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C" w:rsidRDefault="00651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21E09"/>
    <w:multiLevelType w:val="hybridMultilevel"/>
    <w:tmpl w:val="6D5E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E1228"/>
    <w:multiLevelType w:val="multilevel"/>
    <w:tmpl w:val="808C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20F75"/>
    <w:multiLevelType w:val="hybridMultilevel"/>
    <w:tmpl w:val="6C3E1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634D7E"/>
    <w:multiLevelType w:val="multilevel"/>
    <w:tmpl w:val="42E60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4882421"/>
    <w:multiLevelType w:val="multilevel"/>
    <w:tmpl w:val="6E06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DD10AA"/>
    <w:multiLevelType w:val="multilevel"/>
    <w:tmpl w:val="E642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203269"/>
    <w:multiLevelType w:val="hybridMultilevel"/>
    <w:tmpl w:val="848082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8C7A05"/>
    <w:multiLevelType w:val="multilevel"/>
    <w:tmpl w:val="B464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5278BF"/>
    <w:multiLevelType w:val="hybridMultilevel"/>
    <w:tmpl w:val="3644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500BA"/>
    <w:multiLevelType w:val="hybridMultilevel"/>
    <w:tmpl w:val="FC62F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60353"/>
    <w:multiLevelType w:val="multilevel"/>
    <w:tmpl w:val="72CED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3A63EE"/>
    <w:multiLevelType w:val="hybridMultilevel"/>
    <w:tmpl w:val="78840362"/>
    <w:lvl w:ilvl="0" w:tplc="7E58705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BA85AB2"/>
    <w:multiLevelType w:val="hybridMultilevel"/>
    <w:tmpl w:val="2AD6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24BBF"/>
    <w:multiLevelType w:val="hybridMultilevel"/>
    <w:tmpl w:val="F02A3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244290"/>
    <w:multiLevelType w:val="hybridMultilevel"/>
    <w:tmpl w:val="B58A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97641B"/>
    <w:multiLevelType w:val="hybridMultilevel"/>
    <w:tmpl w:val="4DBA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D83AEA"/>
    <w:multiLevelType w:val="hybridMultilevel"/>
    <w:tmpl w:val="3C54B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497D24"/>
    <w:multiLevelType w:val="multilevel"/>
    <w:tmpl w:val="482AE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C227385"/>
    <w:multiLevelType w:val="hybridMultilevel"/>
    <w:tmpl w:val="1E14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52184"/>
    <w:multiLevelType w:val="hybridMultilevel"/>
    <w:tmpl w:val="0B041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952CEE"/>
    <w:multiLevelType w:val="hybridMultilevel"/>
    <w:tmpl w:val="AC327B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DEC624F"/>
    <w:multiLevelType w:val="multilevel"/>
    <w:tmpl w:val="86B4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866E69"/>
    <w:multiLevelType w:val="multilevel"/>
    <w:tmpl w:val="F0DE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0873B4"/>
    <w:multiLevelType w:val="multilevel"/>
    <w:tmpl w:val="29B6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3840A6"/>
    <w:multiLevelType w:val="hybridMultilevel"/>
    <w:tmpl w:val="38CE9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11A5780">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1F4C07"/>
    <w:multiLevelType w:val="multilevel"/>
    <w:tmpl w:val="F0F8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E85977"/>
    <w:multiLevelType w:val="hybridMultilevel"/>
    <w:tmpl w:val="C132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CA1C2E"/>
    <w:multiLevelType w:val="multilevel"/>
    <w:tmpl w:val="B2A6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026CF3"/>
    <w:multiLevelType w:val="multilevel"/>
    <w:tmpl w:val="DACC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1344F7"/>
    <w:multiLevelType w:val="multilevel"/>
    <w:tmpl w:val="152E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8"/>
  </w:num>
  <w:num w:numId="4">
    <w:abstractNumId w:val="13"/>
  </w:num>
  <w:num w:numId="5">
    <w:abstractNumId w:val="29"/>
  </w:num>
  <w:num w:numId="6">
    <w:abstractNumId w:val="24"/>
  </w:num>
  <w:num w:numId="7">
    <w:abstractNumId w:val="8"/>
  </w:num>
  <w:num w:numId="8">
    <w:abstractNumId w:val="14"/>
  </w:num>
  <w:num w:numId="9">
    <w:abstractNumId w:val="3"/>
  </w:num>
  <w:num w:numId="10">
    <w:abstractNumId w:val="17"/>
  </w:num>
  <w:num w:numId="11">
    <w:abstractNumId w:val="27"/>
  </w:num>
  <w:num w:numId="12">
    <w:abstractNumId w:val="23"/>
  </w:num>
  <w:num w:numId="13">
    <w:abstractNumId w:val="21"/>
  </w:num>
  <w:num w:numId="14">
    <w:abstractNumId w:val="25"/>
  </w:num>
  <w:num w:numId="15">
    <w:abstractNumId w:val="4"/>
  </w:num>
  <w:num w:numId="16">
    <w:abstractNumId w:val="5"/>
  </w:num>
  <w:num w:numId="17">
    <w:abstractNumId w:val="28"/>
  </w:num>
  <w:num w:numId="18">
    <w:abstractNumId w:val="7"/>
  </w:num>
  <w:num w:numId="19">
    <w:abstractNumId w:val="26"/>
  </w:num>
  <w:num w:numId="20">
    <w:abstractNumId w:val="9"/>
  </w:num>
  <w:num w:numId="21">
    <w:abstractNumId w:val="1"/>
  </w:num>
  <w:num w:numId="22">
    <w:abstractNumId w:val="2"/>
  </w:num>
  <w:num w:numId="23">
    <w:abstractNumId w:val="11"/>
  </w:num>
  <w:num w:numId="24">
    <w:abstractNumId w:val="19"/>
  </w:num>
  <w:num w:numId="25">
    <w:abstractNumId w:val="12"/>
  </w:num>
  <w:num w:numId="26">
    <w:abstractNumId w:val="15"/>
  </w:num>
  <w:num w:numId="27">
    <w:abstractNumId w:val="6"/>
  </w:num>
  <w:num w:numId="28">
    <w:abstractNumId w:val="20"/>
  </w:num>
  <w:num w:numId="29">
    <w:abstractNumId w:val="1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12"/>
    <w:rsid w:val="000022D6"/>
    <w:rsid w:val="0001221F"/>
    <w:rsid w:val="00045B44"/>
    <w:rsid w:val="00047B92"/>
    <w:rsid w:val="00050872"/>
    <w:rsid w:val="00064FFC"/>
    <w:rsid w:val="00070733"/>
    <w:rsid w:val="000766B4"/>
    <w:rsid w:val="0007728E"/>
    <w:rsid w:val="00081AEA"/>
    <w:rsid w:val="000C166A"/>
    <w:rsid w:val="000C6043"/>
    <w:rsid w:val="000D0ED2"/>
    <w:rsid w:val="000E65DF"/>
    <w:rsid w:val="000F1894"/>
    <w:rsid w:val="00136133"/>
    <w:rsid w:val="00136563"/>
    <w:rsid w:val="00140CB3"/>
    <w:rsid w:val="001452AD"/>
    <w:rsid w:val="00155A90"/>
    <w:rsid w:val="00167809"/>
    <w:rsid w:val="00167934"/>
    <w:rsid w:val="001724E2"/>
    <w:rsid w:val="001728DA"/>
    <w:rsid w:val="001747F1"/>
    <w:rsid w:val="00195850"/>
    <w:rsid w:val="00197A4B"/>
    <w:rsid w:val="001B75AA"/>
    <w:rsid w:val="001E49EC"/>
    <w:rsid w:val="00201ED2"/>
    <w:rsid w:val="002256A2"/>
    <w:rsid w:val="00264D4D"/>
    <w:rsid w:val="00275893"/>
    <w:rsid w:val="00276224"/>
    <w:rsid w:val="002A1B79"/>
    <w:rsid w:val="002A7A65"/>
    <w:rsid w:val="002B0FB8"/>
    <w:rsid w:val="002B626E"/>
    <w:rsid w:val="002B7D86"/>
    <w:rsid w:val="002E6EC8"/>
    <w:rsid w:val="002E7A70"/>
    <w:rsid w:val="003077DB"/>
    <w:rsid w:val="003104A6"/>
    <w:rsid w:val="003262C2"/>
    <w:rsid w:val="003320BF"/>
    <w:rsid w:val="0033372F"/>
    <w:rsid w:val="003433A8"/>
    <w:rsid w:val="003544A4"/>
    <w:rsid w:val="00363E0D"/>
    <w:rsid w:val="00364E57"/>
    <w:rsid w:val="00372A09"/>
    <w:rsid w:val="00374ECD"/>
    <w:rsid w:val="00376F23"/>
    <w:rsid w:val="00387309"/>
    <w:rsid w:val="0038755F"/>
    <w:rsid w:val="00390293"/>
    <w:rsid w:val="003A112A"/>
    <w:rsid w:val="003A267A"/>
    <w:rsid w:val="003A5842"/>
    <w:rsid w:val="003D1A6F"/>
    <w:rsid w:val="003E0AA1"/>
    <w:rsid w:val="003E2138"/>
    <w:rsid w:val="003E4770"/>
    <w:rsid w:val="00405B26"/>
    <w:rsid w:val="00410968"/>
    <w:rsid w:val="00410EB2"/>
    <w:rsid w:val="004127A5"/>
    <w:rsid w:val="00416089"/>
    <w:rsid w:val="00421517"/>
    <w:rsid w:val="00422682"/>
    <w:rsid w:val="00425F45"/>
    <w:rsid w:val="004377A0"/>
    <w:rsid w:val="004569B3"/>
    <w:rsid w:val="00472EDB"/>
    <w:rsid w:val="00474D47"/>
    <w:rsid w:val="0047570B"/>
    <w:rsid w:val="004A76DF"/>
    <w:rsid w:val="004B3FBD"/>
    <w:rsid w:val="004B440E"/>
    <w:rsid w:val="004B49C6"/>
    <w:rsid w:val="004B4F64"/>
    <w:rsid w:val="004E2990"/>
    <w:rsid w:val="004F7CC4"/>
    <w:rsid w:val="00516910"/>
    <w:rsid w:val="00521823"/>
    <w:rsid w:val="005226CB"/>
    <w:rsid w:val="005255DB"/>
    <w:rsid w:val="0054457B"/>
    <w:rsid w:val="00544BF4"/>
    <w:rsid w:val="00545D28"/>
    <w:rsid w:val="00557719"/>
    <w:rsid w:val="00560FCF"/>
    <w:rsid w:val="005634BD"/>
    <w:rsid w:val="00573A96"/>
    <w:rsid w:val="00583EBB"/>
    <w:rsid w:val="00586E30"/>
    <w:rsid w:val="005C4D1D"/>
    <w:rsid w:val="005C5012"/>
    <w:rsid w:val="005C53DE"/>
    <w:rsid w:val="005D0935"/>
    <w:rsid w:val="005D539A"/>
    <w:rsid w:val="005E0F80"/>
    <w:rsid w:val="005E2F9B"/>
    <w:rsid w:val="005F46C2"/>
    <w:rsid w:val="0061396A"/>
    <w:rsid w:val="00624BE4"/>
    <w:rsid w:val="006317FB"/>
    <w:rsid w:val="006324C1"/>
    <w:rsid w:val="00641030"/>
    <w:rsid w:val="006519EC"/>
    <w:rsid w:val="00656E96"/>
    <w:rsid w:val="00657461"/>
    <w:rsid w:val="006641EF"/>
    <w:rsid w:val="00665953"/>
    <w:rsid w:val="006669A8"/>
    <w:rsid w:val="00670628"/>
    <w:rsid w:val="00692D8B"/>
    <w:rsid w:val="00695718"/>
    <w:rsid w:val="006A1CC0"/>
    <w:rsid w:val="006A3134"/>
    <w:rsid w:val="006B57B2"/>
    <w:rsid w:val="006C6562"/>
    <w:rsid w:val="006C70EF"/>
    <w:rsid w:val="006E3D5D"/>
    <w:rsid w:val="006F6C52"/>
    <w:rsid w:val="006F6CAC"/>
    <w:rsid w:val="007014B1"/>
    <w:rsid w:val="00714672"/>
    <w:rsid w:val="007170CE"/>
    <w:rsid w:val="00744AB8"/>
    <w:rsid w:val="00747238"/>
    <w:rsid w:val="007552C6"/>
    <w:rsid w:val="00760B4C"/>
    <w:rsid w:val="00761899"/>
    <w:rsid w:val="00767DDE"/>
    <w:rsid w:val="00770042"/>
    <w:rsid w:val="0077424A"/>
    <w:rsid w:val="00777A19"/>
    <w:rsid w:val="00796449"/>
    <w:rsid w:val="007B48D0"/>
    <w:rsid w:val="007C0CBB"/>
    <w:rsid w:val="007D6640"/>
    <w:rsid w:val="007E5708"/>
    <w:rsid w:val="007E618D"/>
    <w:rsid w:val="008026A2"/>
    <w:rsid w:val="008031CF"/>
    <w:rsid w:val="00806503"/>
    <w:rsid w:val="008105C0"/>
    <w:rsid w:val="00826EF4"/>
    <w:rsid w:val="0084018F"/>
    <w:rsid w:val="00841335"/>
    <w:rsid w:val="00842E54"/>
    <w:rsid w:val="008467C5"/>
    <w:rsid w:val="008629F4"/>
    <w:rsid w:val="00864ED9"/>
    <w:rsid w:val="008824F6"/>
    <w:rsid w:val="00893A2E"/>
    <w:rsid w:val="008A7DB7"/>
    <w:rsid w:val="008B20AA"/>
    <w:rsid w:val="008B4BBF"/>
    <w:rsid w:val="008B5721"/>
    <w:rsid w:val="008C25ED"/>
    <w:rsid w:val="008F124F"/>
    <w:rsid w:val="009169C7"/>
    <w:rsid w:val="0093051F"/>
    <w:rsid w:val="00936E1E"/>
    <w:rsid w:val="00941957"/>
    <w:rsid w:val="00966B71"/>
    <w:rsid w:val="0097593D"/>
    <w:rsid w:val="00980AD9"/>
    <w:rsid w:val="009A1DD3"/>
    <w:rsid w:val="009A2ADF"/>
    <w:rsid w:val="009A3A30"/>
    <w:rsid w:val="009A7B04"/>
    <w:rsid w:val="009E2AD3"/>
    <w:rsid w:val="009F1759"/>
    <w:rsid w:val="009F235A"/>
    <w:rsid w:val="009F337C"/>
    <w:rsid w:val="00A2121F"/>
    <w:rsid w:val="00A3330C"/>
    <w:rsid w:val="00A458B3"/>
    <w:rsid w:val="00A50F22"/>
    <w:rsid w:val="00A51F79"/>
    <w:rsid w:val="00A55A57"/>
    <w:rsid w:val="00A61D75"/>
    <w:rsid w:val="00A65C0C"/>
    <w:rsid w:val="00A65D08"/>
    <w:rsid w:val="00A70E2C"/>
    <w:rsid w:val="00A84623"/>
    <w:rsid w:val="00A8486F"/>
    <w:rsid w:val="00A86E87"/>
    <w:rsid w:val="00A922F5"/>
    <w:rsid w:val="00AA547A"/>
    <w:rsid w:val="00AA7CB3"/>
    <w:rsid w:val="00AC0493"/>
    <w:rsid w:val="00AC17EA"/>
    <w:rsid w:val="00AC1BFD"/>
    <w:rsid w:val="00AD5B59"/>
    <w:rsid w:val="00AE2ED9"/>
    <w:rsid w:val="00AF0B85"/>
    <w:rsid w:val="00AF4725"/>
    <w:rsid w:val="00B11753"/>
    <w:rsid w:val="00B20572"/>
    <w:rsid w:val="00B40698"/>
    <w:rsid w:val="00B63B04"/>
    <w:rsid w:val="00B64C12"/>
    <w:rsid w:val="00B654AB"/>
    <w:rsid w:val="00B70487"/>
    <w:rsid w:val="00B72457"/>
    <w:rsid w:val="00B75F7F"/>
    <w:rsid w:val="00B769BA"/>
    <w:rsid w:val="00BB5C7A"/>
    <w:rsid w:val="00BC41AC"/>
    <w:rsid w:val="00BD33D1"/>
    <w:rsid w:val="00C14327"/>
    <w:rsid w:val="00C1749B"/>
    <w:rsid w:val="00C177C1"/>
    <w:rsid w:val="00C2093D"/>
    <w:rsid w:val="00C228A1"/>
    <w:rsid w:val="00C35EB8"/>
    <w:rsid w:val="00C5186A"/>
    <w:rsid w:val="00C63D96"/>
    <w:rsid w:val="00C70D9C"/>
    <w:rsid w:val="00C751D8"/>
    <w:rsid w:val="00C76CE8"/>
    <w:rsid w:val="00C80084"/>
    <w:rsid w:val="00C935B9"/>
    <w:rsid w:val="00C96F82"/>
    <w:rsid w:val="00CA4B46"/>
    <w:rsid w:val="00CB689F"/>
    <w:rsid w:val="00CE3B97"/>
    <w:rsid w:val="00CE5D4D"/>
    <w:rsid w:val="00CF0F49"/>
    <w:rsid w:val="00D163CA"/>
    <w:rsid w:val="00D2236A"/>
    <w:rsid w:val="00D245B0"/>
    <w:rsid w:val="00D33D39"/>
    <w:rsid w:val="00D436E8"/>
    <w:rsid w:val="00D525DD"/>
    <w:rsid w:val="00D71C83"/>
    <w:rsid w:val="00D75E80"/>
    <w:rsid w:val="00D8288E"/>
    <w:rsid w:val="00D85ABA"/>
    <w:rsid w:val="00D867E5"/>
    <w:rsid w:val="00D87547"/>
    <w:rsid w:val="00D91BFB"/>
    <w:rsid w:val="00D97941"/>
    <w:rsid w:val="00DE2B7A"/>
    <w:rsid w:val="00DE2FAA"/>
    <w:rsid w:val="00DF07BF"/>
    <w:rsid w:val="00DF20A3"/>
    <w:rsid w:val="00DF4DCC"/>
    <w:rsid w:val="00DF62A8"/>
    <w:rsid w:val="00E02A03"/>
    <w:rsid w:val="00E0302B"/>
    <w:rsid w:val="00E2115D"/>
    <w:rsid w:val="00E2391B"/>
    <w:rsid w:val="00E3386A"/>
    <w:rsid w:val="00E451D8"/>
    <w:rsid w:val="00E53DC2"/>
    <w:rsid w:val="00E73C29"/>
    <w:rsid w:val="00E84993"/>
    <w:rsid w:val="00ED2609"/>
    <w:rsid w:val="00ED52F0"/>
    <w:rsid w:val="00ED6944"/>
    <w:rsid w:val="00EF3D1C"/>
    <w:rsid w:val="00F300EA"/>
    <w:rsid w:val="00F34148"/>
    <w:rsid w:val="00F34CC2"/>
    <w:rsid w:val="00F35482"/>
    <w:rsid w:val="00F35898"/>
    <w:rsid w:val="00F42751"/>
    <w:rsid w:val="00F502CB"/>
    <w:rsid w:val="00F66B40"/>
    <w:rsid w:val="00F70E42"/>
    <w:rsid w:val="00F763A5"/>
    <w:rsid w:val="00F86372"/>
    <w:rsid w:val="00F91103"/>
    <w:rsid w:val="00F92A1B"/>
    <w:rsid w:val="00F958BD"/>
    <w:rsid w:val="00FA0A4E"/>
    <w:rsid w:val="00FA1569"/>
    <w:rsid w:val="00FD37D2"/>
    <w:rsid w:val="00FD755E"/>
    <w:rsid w:val="00FE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5:docId w15:val="{36B06CD8-9247-46A4-ABB2-63A5B19F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CB3"/>
    <w:rPr>
      <w:sz w:val="24"/>
      <w:szCs w:val="24"/>
    </w:rPr>
  </w:style>
  <w:style w:type="paragraph" w:styleId="Heading1">
    <w:name w:val="heading 1"/>
    <w:basedOn w:val="Normal"/>
    <w:next w:val="Normal"/>
    <w:link w:val="Heading1Char"/>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72E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47F1"/>
    <w:pPr>
      <w:spacing w:before="100" w:beforeAutospacing="1" w:after="100" w:afterAutospacing="1"/>
      <w:outlineLvl w:val="2"/>
    </w:pPr>
    <w:rPr>
      <w:b/>
      <w:bCs/>
      <w:sz w:val="27"/>
      <w:szCs w:val="27"/>
    </w:rPr>
  </w:style>
  <w:style w:type="paragraph" w:styleId="Heading5">
    <w:name w:val="heading 5"/>
    <w:basedOn w:val="Normal"/>
    <w:next w:val="Normal"/>
    <w:link w:val="Heading5Char"/>
    <w:semiHidden/>
    <w:unhideWhenUsed/>
    <w:qFormat/>
    <w:rsid w:val="00936E1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1BFD"/>
    <w:pPr>
      <w:tabs>
        <w:tab w:val="left" w:pos="0"/>
        <w:tab w:val="center" w:pos="4320"/>
        <w:tab w:val="right" w:pos="8640"/>
      </w:tabs>
      <w:autoSpaceDE w:val="0"/>
      <w:autoSpaceDN w:val="0"/>
      <w:adjustRightInd w:val="0"/>
    </w:pPr>
  </w:style>
  <w:style w:type="table" w:styleId="TableGrid">
    <w:name w:val="Table Grid"/>
    <w:basedOn w:val="TableNormal"/>
    <w:rsid w:val="00167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F07BF"/>
    <w:rPr>
      <w:rFonts w:ascii="Tahoma" w:hAnsi="Tahoma" w:cs="Tahoma"/>
      <w:sz w:val="16"/>
      <w:szCs w:val="16"/>
    </w:rPr>
  </w:style>
  <w:style w:type="character" w:styleId="Hyperlink">
    <w:name w:val="Hyperlink"/>
    <w:basedOn w:val="DefaultParagraphFont"/>
    <w:rsid w:val="00573A96"/>
    <w:rPr>
      <w:color w:val="0000FF"/>
      <w:u w:val="single"/>
    </w:rPr>
  </w:style>
  <w:style w:type="paragraph" w:styleId="PlainText">
    <w:name w:val="Plain Text"/>
    <w:basedOn w:val="Normal"/>
    <w:link w:val="PlainTextChar"/>
    <w:uiPriority w:val="99"/>
    <w:unhideWhenUsed/>
    <w:rsid w:val="00F35898"/>
    <w:rPr>
      <w:rFonts w:ascii="Arial" w:eastAsiaTheme="minorHAnsi" w:hAnsi="Arial" w:cs="Arial"/>
    </w:rPr>
  </w:style>
  <w:style w:type="character" w:customStyle="1" w:styleId="PlainTextChar">
    <w:name w:val="Plain Text Char"/>
    <w:basedOn w:val="DefaultParagraphFont"/>
    <w:link w:val="PlainText"/>
    <w:uiPriority w:val="99"/>
    <w:rsid w:val="00F35898"/>
    <w:rPr>
      <w:rFonts w:ascii="Arial" w:eastAsiaTheme="minorHAnsi" w:hAnsi="Arial" w:cs="Arial"/>
      <w:sz w:val="24"/>
      <w:szCs w:val="24"/>
    </w:rPr>
  </w:style>
  <w:style w:type="character" w:styleId="Strong">
    <w:name w:val="Strong"/>
    <w:basedOn w:val="DefaultParagraphFont"/>
    <w:uiPriority w:val="22"/>
    <w:qFormat/>
    <w:rsid w:val="00F35898"/>
    <w:rPr>
      <w:b/>
      <w:bCs/>
    </w:rPr>
  </w:style>
  <w:style w:type="paragraph" w:styleId="HTMLPreformatted">
    <w:name w:val="HTML Preformatted"/>
    <w:basedOn w:val="Normal"/>
    <w:link w:val="HTMLPreformattedChar"/>
    <w:uiPriority w:val="99"/>
    <w:unhideWhenUsed/>
    <w:rsid w:val="00AF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F0B85"/>
    <w:rPr>
      <w:rFonts w:ascii="Courier New" w:eastAsiaTheme="minorHAnsi" w:hAnsi="Courier New" w:cs="Courier New"/>
    </w:rPr>
  </w:style>
  <w:style w:type="paragraph" w:styleId="ListParagraph">
    <w:name w:val="List Paragraph"/>
    <w:basedOn w:val="Normal"/>
    <w:uiPriority w:val="34"/>
    <w:qFormat/>
    <w:rsid w:val="00405B26"/>
    <w:pPr>
      <w:ind w:left="720"/>
      <w:contextualSpacing/>
    </w:pPr>
  </w:style>
  <w:style w:type="character" w:customStyle="1" w:styleId="Heading3Char">
    <w:name w:val="Heading 3 Char"/>
    <w:basedOn w:val="DefaultParagraphFont"/>
    <w:link w:val="Heading3"/>
    <w:uiPriority w:val="9"/>
    <w:rsid w:val="001747F1"/>
    <w:rPr>
      <w:b/>
      <w:bCs/>
      <w:sz w:val="27"/>
      <w:szCs w:val="27"/>
    </w:rPr>
  </w:style>
  <w:style w:type="character" w:customStyle="1" w:styleId="Heading1Char">
    <w:name w:val="Heading 1 Char"/>
    <w:basedOn w:val="DefaultParagraphFont"/>
    <w:link w:val="Heading1"/>
    <w:rsid w:val="0052182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521823"/>
    <w:pPr>
      <w:jc w:val="center"/>
    </w:pPr>
    <w:rPr>
      <w:b/>
      <w:bCs/>
      <w:sz w:val="40"/>
    </w:rPr>
  </w:style>
  <w:style w:type="character" w:customStyle="1" w:styleId="TitleChar">
    <w:name w:val="Title Char"/>
    <w:basedOn w:val="DefaultParagraphFont"/>
    <w:link w:val="Title"/>
    <w:rsid w:val="00521823"/>
    <w:rPr>
      <w:b/>
      <w:bCs/>
      <w:sz w:val="40"/>
      <w:szCs w:val="24"/>
    </w:rPr>
  </w:style>
  <w:style w:type="character" w:styleId="FollowedHyperlink">
    <w:name w:val="FollowedHyperlink"/>
    <w:basedOn w:val="DefaultParagraphFont"/>
    <w:rsid w:val="00B769BA"/>
    <w:rPr>
      <w:color w:val="800080" w:themeColor="followedHyperlink"/>
      <w:u w:val="single"/>
    </w:rPr>
  </w:style>
  <w:style w:type="character" w:customStyle="1" w:styleId="Heading2Char">
    <w:name w:val="Heading 2 Char"/>
    <w:basedOn w:val="DefaultParagraphFont"/>
    <w:link w:val="Heading2"/>
    <w:rsid w:val="00472ED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D755E"/>
    <w:pPr>
      <w:spacing w:before="100" w:beforeAutospacing="1" w:after="100" w:afterAutospacing="1"/>
    </w:pPr>
  </w:style>
  <w:style w:type="character" w:customStyle="1" w:styleId="labelwrapper">
    <w:name w:val="labelwrapper"/>
    <w:basedOn w:val="DefaultParagraphFont"/>
    <w:rsid w:val="00FD755E"/>
  </w:style>
  <w:style w:type="paragraph" w:styleId="Header">
    <w:name w:val="header"/>
    <w:basedOn w:val="Normal"/>
    <w:link w:val="HeaderChar"/>
    <w:rsid w:val="007E5708"/>
    <w:pPr>
      <w:tabs>
        <w:tab w:val="center" w:pos="4680"/>
        <w:tab w:val="right" w:pos="9360"/>
      </w:tabs>
    </w:pPr>
  </w:style>
  <w:style w:type="character" w:customStyle="1" w:styleId="HeaderChar">
    <w:name w:val="Header Char"/>
    <w:basedOn w:val="DefaultParagraphFont"/>
    <w:link w:val="Header"/>
    <w:rsid w:val="007E5708"/>
    <w:rPr>
      <w:sz w:val="24"/>
      <w:szCs w:val="24"/>
    </w:rPr>
  </w:style>
  <w:style w:type="character" w:customStyle="1" w:styleId="FooterChar">
    <w:name w:val="Footer Char"/>
    <w:basedOn w:val="DefaultParagraphFont"/>
    <w:link w:val="Footer"/>
    <w:uiPriority w:val="99"/>
    <w:rsid w:val="00E02A03"/>
    <w:rPr>
      <w:sz w:val="24"/>
      <w:szCs w:val="24"/>
    </w:rPr>
  </w:style>
  <w:style w:type="character" w:customStyle="1" w:styleId="Heading5Char">
    <w:name w:val="Heading 5 Char"/>
    <w:basedOn w:val="DefaultParagraphFont"/>
    <w:link w:val="Heading5"/>
    <w:semiHidden/>
    <w:rsid w:val="00936E1E"/>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125">
      <w:bodyDiv w:val="1"/>
      <w:marLeft w:val="0"/>
      <w:marRight w:val="0"/>
      <w:marTop w:val="0"/>
      <w:marBottom w:val="0"/>
      <w:divBdr>
        <w:top w:val="none" w:sz="0" w:space="0" w:color="auto"/>
        <w:left w:val="none" w:sz="0" w:space="0" w:color="auto"/>
        <w:bottom w:val="none" w:sz="0" w:space="0" w:color="auto"/>
        <w:right w:val="none" w:sz="0" w:space="0" w:color="auto"/>
      </w:divBdr>
    </w:div>
    <w:div w:id="21170422">
      <w:bodyDiv w:val="1"/>
      <w:marLeft w:val="0"/>
      <w:marRight w:val="0"/>
      <w:marTop w:val="0"/>
      <w:marBottom w:val="0"/>
      <w:divBdr>
        <w:top w:val="none" w:sz="0" w:space="0" w:color="auto"/>
        <w:left w:val="none" w:sz="0" w:space="0" w:color="auto"/>
        <w:bottom w:val="none" w:sz="0" w:space="0" w:color="auto"/>
        <w:right w:val="none" w:sz="0" w:space="0" w:color="auto"/>
      </w:divBdr>
      <w:divsChild>
        <w:div w:id="1701737957">
          <w:marLeft w:val="0"/>
          <w:marRight w:val="0"/>
          <w:marTop w:val="0"/>
          <w:marBottom w:val="0"/>
          <w:divBdr>
            <w:top w:val="none" w:sz="0" w:space="0" w:color="auto"/>
            <w:left w:val="none" w:sz="0" w:space="0" w:color="auto"/>
            <w:bottom w:val="none" w:sz="0" w:space="0" w:color="auto"/>
            <w:right w:val="none" w:sz="0" w:space="0" w:color="auto"/>
          </w:divBdr>
          <w:divsChild>
            <w:div w:id="40522822">
              <w:marLeft w:val="0"/>
              <w:marRight w:val="0"/>
              <w:marTop w:val="0"/>
              <w:marBottom w:val="0"/>
              <w:divBdr>
                <w:top w:val="none" w:sz="0" w:space="0" w:color="auto"/>
                <w:left w:val="none" w:sz="0" w:space="0" w:color="auto"/>
                <w:bottom w:val="none" w:sz="0" w:space="0" w:color="auto"/>
                <w:right w:val="none" w:sz="0" w:space="0" w:color="auto"/>
              </w:divBdr>
            </w:div>
            <w:div w:id="544565908">
              <w:marLeft w:val="0"/>
              <w:marRight w:val="0"/>
              <w:marTop w:val="0"/>
              <w:marBottom w:val="0"/>
              <w:divBdr>
                <w:top w:val="none" w:sz="0" w:space="0" w:color="auto"/>
                <w:left w:val="none" w:sz="0" w:space="0" w:color="auto"/>
                <w:bottom w:val="none" w:sz="0" w:space="0" w:color="auto"/>
                <w:right w:val="none" w:sz="0" w:space="0" w:color="auto"/>
              </w:divBdr>
            </w:div>
            <w:div w:id="1502158455">
              <w:marLeft w:val="0"/>
              <w:marRight w:val="0"/>
              <w:marTop w:val="0"/>
              <w:marBottom w:val="0"/>
              <w:divBdr>
                <w:top w:val="none" w:sz="0" w:space="0" w:color="auto"/>
                <w:left w:val="none" w:sz="0" w:space="0" w:color="auto"/>
                <w:bottom w:val="none" w:sz="0" w:space="0" w:color="auto"/>
                <w:right w:val="none" w:sz="0" w:space="0" w:color="auto"/>
              </w:divBdr>
            </w:div>
            <w:div w:id="1253707988">
              <w:marLeft w:val="0"/>
              <w:marRight w:val="0"/>
              <w:marTop w:val="0"/>
              <w:marBottom w:val="0"/>
              <w:divBdr>
                <w:top w:val="none" w:sz="0" w:space="0" w:color="auto"/>
                <w:left w:val="none" w:sz="0" w:space="0" w:color="auto"/>
                <w:bottom w:val="none" w:sz="0" w:space="0" w:color="auto"/>
                <w:right w:val="none" w:sz="0" w:space="0" w:color="auto"/>
              </w:divBdr>
            </w:div>
            <w:div w:id="731199949">
              <w:marLeft w:val="0"/>
              <w:marRight w:val="0"/>
              <w:marTop w:val="0"/>
              <w:marBottom w:val="0"/>
              <w:divBdr>
                <w:top w:val="none" w:sz="0" w:space="0" w:color="auto"/>
                <w:left w:val="none" w:sz="0" w:space="0" w:color="auto"/>
                <w:bottom w:val="none" w:sz="0" w:space="0" w:color="auto"/>
                <w:right w:val="none" w:sz="0" w:space="0" w:color="auto"/>
              </w:divBdr>
            </w:div>
            <w:div w:id="122385831">
              <w:marLeft w:val="0"/>
              <w:marRight w:val="0"/>
              <w:marTop w:val="0"/>
              <w:marBottom w:val="0"/>
              <w:divBdr>
                <w:top w:val="none" w:sz="0" w:space="0" w:color="auto"/>
                <w:left w:val="none" w:sz="0" w:space="0" w:color="auto"/>
                <w:bottom w:val="none" w:sz="0" w:space="0" w:color="auto"/>
                <w:right w:val="none" w:sz="0" w:space="0" w:color="auto"/>
              </w:divBdr>
            </w:div>
            <w:div w:id="647171262">
              <w:marLeft w:val="0"/>
              <w:marRight w:val="0"/>
              <w:marTop w:val="0"/>
              <w:marBottom w:val="0"/>
              <w:divBdr>
                <w:top w:val="none" w:sz="0" w:space="0" w:color="auto"/>
                <w:left w:val="none" w:sz="0" w:space="0" w:color="auto"/>
                <w:bottom w:val="none" w:sz="0" w:space="0" w:color="auto"/>
                <w:right w:val="none" w:sz="0" w:space="0" w:color="auto"/>
              </w:divBdr>
            </w:div>
            <w:div w:id="13382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341">
      <w:bodyDiv w:val="1"/>
      <w:marLeft w:val="0"/>
      <w:marRight w:val="0"/>
      <w:marTop w:val="0"/>
      <w:marBottom w:val="0"/>
      <w:divBdr>
        <w:top w:val="none" w:sz="0" w:space="0" w:color="auto"/>
        <w:left w:val="none" w:sz="0" w:space="0" w:color="auto"/>
        <w:bottom w:val="none" w:sz="0" w:space="0" w:color="auto"/>
        <w:right w:val="none" w:sz="0" w:space="0" w:color="auto"/>
      </w:divBdr>
    </w:div>
    <w:div w:id="56587828">
      <w:bodyDiv w:val="1"/>
      <w:marLeft w:val="0"/>
      <w:marRight w:val="0"/>
      <w:marTop w:val="0"/>
      <w:marBottom w:val="0"/>
      <w:divBdr>
        <w:top w:val="none" w:sz="0" w:space="0" w:color="auto"/>
        <w:left w:val="none" w:sz="0" w:space="0" w:color="auto"/>
        <w:bottom w:val="none" w:sz="0" w:space="0" w:color="auto"/>
        <w:right w:val="none" w:sz="0" w:space="0" w:color="auto"/>
      </w:divBdr>
    </w:div>
    <w:div w:id="132450747">
      <w:bodyDiv w:val="1"/>
      <w:marLeft w:val="0"/>
      <w:marRight w:val="0"/>
      <w:marTop w:val="0"/>
      <w:marBottom w:val="0"/>
      <w:divBdr>
        <w:top w:val="none" w:sz="0" w:space="0" w:color="auto"/>
        <w:left w:val="none" w:sz="0" w:space="0" w:color="auto"/>
        <w:bottom w:val="none" w:sz="0" w:space="0" w:color="auto"/>
        <w:right w:val="none" w:sz="0" w:space="0" w:color="auto"/>
      </w:divBdr>
    </w:div>
    <w:div w:id="149756695">
      <w:bodyDiv w:val="1"/>
      <w:marLeft w:val="0"/>
      <w:marRight w:val="0"/>
      <w:marTop w:val="0"/>
      <w:marBottom w:val="0"/>
      <w:divBdr>
        <w:top w:val="none" w:sz="0" w:space="0" w:color="auto"/>
        <w:left w:val="none" w:sz="0" w:space="0" w:color="auto"/>
        <w:bottom w:val="none" w:sz="0" w:space="0" w:color="auto"/>
        <w:right w:val="none" w:sz="0" w:space="0" w:color="auto"/>
      </w:divBdr>
    </w:div>
    <w:div w:id="163787803">
      <w:bodyDiv w:val="1"/>
      <w:marLeft w:val="0"/>
      <w:marRight w:val="0"/>
      <w:marTop w:val="0"/>
      <w:marBottom w:val="0"/>
      <w:divBdr>
        <w:top w:val="none" w:sz="0" w:space="0" w:color="auto"/>
        <w:left w:val="none" w:sz="0" w:space="0" w:color="auto"/>
        <w:bottom w:val="none" w:sz="0" w:space="0" w:color="auto"/>
        <w:right w:val="none" w:sz="0" w:space="0" w:color="auto"/>
      </w:divBdr>
    </w:div>
    <w:div w:id="205260067">
      <w:bodyDiv w:val="1"/>
      <w:marLeft w:val="0"/>
      <w:marRight w:val="0"/>
      <w:marTop w:val="0"/>
      <w:marBottom w:val="0"/>
      <w:divBdr>
        <w:top w:val="none" w:sz="0" w:space="0" w:color="auto"/>
        <w:left w:val="none" w:sz="0" w:space="0" w:color="auto"/>
        <w:bottom w:val="none" w:sz="0" w:space="0" w:color="auto"/>
        <w:right w:val="none" w:sz="0" w:space="0" w:color="auto"/>
      </w:divBdr>
    </w:div>
    <w:div w:id="211817642">
      <w:bodyDiv w:val="1"/>
      <w:marLeft w:val="0"/>
      <w:marRight w:val="0"/>
      <w:marTop w:val="0"/>
      <w:marBottom w:val="0"/>
      <w:divBdr>
        <w:top w:val="none" w:sz="0" w:space="0" w:color="auto"/>
        <w:left w:val="none" w:sz="0" w:space="0" w:color="auto"/>
        <w:bottom w:val="none" w:sz="0" w:space="0" w:color="auto"/>
        <w:right w:val="none" w:sz="0" w:space="0" w:color="auto"/>
      </w:divBdr>
    </w:div>
    <w:div w:id="283658004">
      <w:bodyDiv w:val="1"/>
      <w:marLeft w:val="0"/>
      <w:marRight w:val="0"/>
      <w:marTop w:val="0"/>
      <w:marBottom w:val="0"/>
      <w:divBdr>
        <w:top w:val="none" w:sz="0" w:space="0" w:color="auto"/>
        <w:left w:val="none" w:sz="0" w:space="0" w:color="auto"/>
        <w:bottom w:val="none" w:sz="0" w:space="0" w:color="auto"/>
        <w:right w:val="none" w:sz="0" w:space="0" w:color="auto"/>
      </w:divBdr>
    </w:div>
    <w:div w:id="290400917">
      <w:bodyDiv w:val="1"/>
      <w:marLeft w:val="0"/>
      <w:marRight w:val="0"/>
      <w:marTop w:val="0"/>
      <w:marBottom w:val="0"/>
      <w:divBdr>
        <w:top w:val="none" w:sz="0" w:space="0" w:color="auto"/>
        <w:left w:val="none" w:sz="0" w:space="0" w:color="auto"/>
        <w:bottom w:val="none" w:sz="0" w:space="0" w:color="auto"/>
        <w:right w:val="none" w:sz="0" w:space="0" w:color="auto"/>
      </w:divBdr>
    </w:div>
    <w:div w:id="310256108">
      <w:bodyDiv w:val="1"/>
      <w:marLeft w:val="0"/>
      <w:marRight w:val="0"/>
      <w:marTop w:val="0"/>
      <w:marBottom w:val="0"/>
      <w:divBdr>
        <w:top w:val="none" w:sz="0" w:space="0" w:color="auto"/>
        <w:left w:val="none" w:sz="0" w:space="0" w:color="auto"/>
        <w:bottom w:val="none" w:sz="0" w:space="0" w:color="auto"/>
        <w:right w:val="none" w:sz="0" w:space="0" w:color="auto"/>
      </w:divBdr>
    </w:div>
    <w:div w:id="518349258">
      <w:bodyDiv w:val="1"/>
      <w:marLeft w:val="0"/>
      <w:marRight w:val="0"/>
      <w:marTop w:val="0"/>
      <w:marBottom w:val="0"/>
      <w:divBdr>
        <w:top w:val="none" w:sz="0" w:space="0" w:color="auto"/>
        <w:left w:val="none" w:sz="0" w:space="0" w:color="auto"/>
        <w:bottom w:val="none" w:sz="0" w:space="0" w:color="auto"/>
        <w:right w:val="none" w:sz="0" w:space="0" w:color="auto"/>
      </w:divBdr>
    </w:div>
    <w:div w:id="527834627">
      <w:bodyDiv w:val="1"/>
      <w:marLeft w:val="0"/>
      <w:marRight w:val="0"/>
      <w:marTop w:val="0"/>
      <w:marBottom w:val="0"/>
      <w:divBdr>
        <w:top w:val="none" w:sz="0" w:space="0" w:color="auto"/>
        <w:left w:val="none" w:sz="0" w:space="0" w:color="auto"/>
        <w:bottom w:val="none" w:sz="0" w:space="0" w:color="auto"/>
        <w:right w:val="none" w:sz="0" w:space="0" w:color="auto"/>
      </w:divBdr>
    </w:div>
    <w:div w:id="601840525">
      <w:bodyDiv w:val="1"/>
      <w:marLeft w:val="0"/>
      <w:marRight w:val="0"/>
      <w:marTop w:val="0"/>
      <w:marBottom w:val="0"/>
      <w:divBdr>
        <w:top w:val="none" w:sz="0" w:space="0" w:color="auto"/>
        <w:left w:val="none" w:sz="0" w:space="0" w:color="auto"/>
        <w:bottom w:val="none" w:sz="0" w:space="0" w:color="auto"/>
        <w:right w:val="none" w:sz="0" w:space="0" w:color="auto"/>
      </w:divBdr>
    </w:div>
    <w:div w:id="840967678">
      <w:bodyDiv w:val="1"/>
      <w:marLeft w:val="0"/>
      <w:marRight w:val="0"/>
      <w:marTop w:val="0"/>
      <w:marBottom w:val="0"/>
      <w:divBdr>
        <w:top w:val="none" w:sz="0" w:space="0" w:color="auto"/>
        <w:left w:val="none" w:sz="0" w:space="0" w:color="auto"/>
        <w:bottom w:val="none" w:sz="0" w:space="0" w:color="auto"/>
        <w:right w:val="none" w:sz="0" w:space="0" w:color="auto"/>
      </w:divBdr>
    </w:div>
    <w:div w:id="843591877">
      <w:bodyDiv w:val="1"/>
      <w:marLeft w:val="0"/>
      <w:marRight w:val="0"/>
      <w:marTop w:val="0"/>
      <w:marBottom w:val="0"/>
      <w:divBdr>
        <w:top w:val="none" w:sz="0" w:space="0" w:color="auto"/>
        <w:left w:val="none" w:sz="0" w:space="0" w:color="auto"/>
        <w:bottom w:val="none" w:sz="0" w:space="0" w:color="auto"/>
        <w:right w:val="none" w:sz="0" w:space="0" w:color="auto"/>
      </w:divBdr>
    </w:div>
    <w:div w:id="847329583">
      <w:bodyDiv w:val="1"/>
      <w:marLeft w:val="0"/>
      <w:marRight w:val="0"/>
      <w:marTop w:val="0"/>
      <w:marBottom w:val="0"/>
      <w:divBdr>
        <w:top w:val="none" w:sz="0" w:space="0" w:color="auto"/>
        <w:left w:val="none" w:sz="0" w:space="0" w:color="auto"/>
        <w:bottom w:val="none" w:sz="0" w:space="0" w:color="auto"/>
        <w:right w:val="none" w:sz="0" w:space="0" w:color="auto"/>
      </w:divBdr>
    </w:div>
    <w:div w:id="1015575613">
      <w:bodyDiv w:val="1"/>
      <w:marLeft w:val="0"/>
      <w:marRight w:val="0"/>
      <w:marTop w:val="0"/>
      <w:marBottom w:val="0"/>
      <w:divBdr>
        <w:top w:val="none" w:sz="0" w:space="0" w:color="auto"/>
        <w:left w:val="none" w:sz="0" w:space="0" w:color="auto"/>
        <w:bottom w:val="none" w:sz="0" w:space="0" w:color="auto"/>
        <w:right w:val="none" w:sz="0" w:space="0" w:color="auto"/>
      </w:divBdr>
    </w:div>
    <w:div w:id="1019888631">
      <w:bodyDiv w:val="1"/>
      <w:marLeft w:val="0"/>
      <w:marRight w:val="0"/>
      <w:marTop w:val="0"/>
      <w:marBottom w:val="0"/>
      <w:divBdr>
        <w:top w:val="none" w:sz="0" w:space="0" w:color="auto"/>
        <w:left w:val="none" w:sz="0" w:space="0" w:color="auto"/>
        <w:bottom w:val="none" w:sz="0" w:space="0" w:color="auto"/>
        <w:right w:val="none" w:sz="0" w:space="0" w:color="auto"/>
      </w:divBdr>
    </w:div>
    <w:div w:id="1055813707">
      <w:bodyDiv w:val="1"/>
      <w:marLeft w:val="0"/>
      <w:marRight w:val="0"/>
      <w:marTop w:val="0"/>
      <w:marBottom w:val="0"/>
      <w:divBdr>
        <w:top w:val="none" w:sz="0" w:space="0" w:color="auto"/>
        <w:left w:val="none" w:sz="0" w:space="0" w:color="auto"/>
        <w:bottom w:val="none" w:sz="0" w:space="0" w:color="auto"/>
        <w:right w:val="none" w:sz="0" w:space="0" w:color="auto"/>
      </w:divBdr>
    </w:div>
    <w:div w:id="1076588723">
      <w:bodyDiv w:val="1"/>
      <w:marLeft w:val="0"/>
      <w:marRight w:val="0"/>
      <w:marTop w:val="0"/>
      <w:marBottom w:val="0"/>
      <w:divBdr>
        <w:top w:val="none" w:sz="0" w:space="0" w:color="auto"/>
        <w:left w:val="none" w:sz="0" w:space="0" w:color="auto"/>
        <w:bottom w:val="none" w:sz="0" w:space="0" w:color="auto"/>
        <w:right w:val="none" w:sz="0" w:space="0" w:color="auto"/>
      </w:divBdr>
    </w:div>
    <w:div w:id="1110471026">
      <w:bodyDiv w:val="1"/>
      <w:marLeft w:val="0"/>
      <w:marRight w:val="0"/>
      <w:marTop w:val="0"/>
      <w:marBottom w:val="0"/>
      <w:divBdr>
        <w:top w:val="none" w:sz="0" w:space="0" w:color="auto"/>
        <w:left w:val="none" w:sz="0" w:space="0" w:color="auto"/>
        <w:bottom w:val="none" w:sz="0" w:space="0" w:color="auto"/>
        <w:right w:val="none" w:sz="0" w:space="0" w:color="auto"/>
      </w:divBdr>
    </w:div>
    <w:div w:id="1230994378">
      <w:bodyDiv w:val="1"/>
      <w:marLeft w:val="0"/>
      <w:marRight w:val="0"/>
      <w:marTop w:val="0"/>
      <w:marBottom w:val="0"/>
      <w:divBdr>
        <w:top w:val="none" w:sz="0" w:space="0" w:color="auto"/>
        <w:left w:val="none" w:sz="0" w:space="0" w:color="auto"/>
        <w:bottom w:val="none" w:sz="0" w:space="0" w:color="auto"/>
        <w:right w:val="none" w:sz="0" w:space="0" w:color="auto"/>
      </w:divBdr>
    </w:div>
    <w:div w:id="1295909996">
      <w:bodyDiv w:val="1"/>
      <w:marLeft w:val="0"/>
      <w:marRight w:val="0"/>
      <w:marTop w:val="0"/>
      <w:marBottom w:val="0"/>
      <w:divBdr>
        <w:top w:val="none" w:sz="0" w:space="0" w:color="auto"/>
        <w:left w:val="none" w:sz="0" w:space="0" w:color="auto"/>
        <w:bottom w:val="none" w:sz="0" w:space="0" w:color="auto"/>
        <w:right w:val="none" w:sz="0" w:space="0" w:color="auto"/>
      </w:divBdr>
    </w:div>
    <w:div w:id="1304192995">
      <w:bodyDiv w:val="1"/>
      <w:marLeft w:val="0"/>
      <w:marRight w:val="0"/>
      <w:marTop w:val="0"/>
      <w:marBottom w:val="0"/>
      <w:divBdr>
        <w:top w:val="none" w:sz="0" w:space="0" w:color="auto"/>
        <w:left w:val="none" w:sz="0" w:space="0" w:color="auto"/>
        <w:bottom w:val="none" w:sz="0" w:space="0" w:color="auto"/>
        <w:right w:val="none" w:sz="0" w:space="0" w:color="auto"/>
      </w:divBdr>
    </w:div>
    <w:div w:id="1304507575">
      <w:bodyDiv w:val="1"/>
      <w:marLeft w:val="0"/>
      <w:marRight w:val="0"/>
      <w:marTop w:val="0"/>
      <w:marBottom w:val="0"/>
      <w:divBdr>
        <w:top w:val="none" w:sz="0" w:space="0" w:color="auto"/>
        <w:left w:val="none" w:sz="0" w:space="0" w:color="auto"/>
        <w:bottom w:val="none" w:sz="0" w:space="0" w:color="auto"/>
        <w:right w:val="none" w:sz="0" w:space="0" w:color="auto"/>
      </w:divBdr>
    </w:div>
    <w:div w:id="1415010884">
      <w:bodyDiv w:val="1"/>
      <w:marLeft w:val="0"/>
      <w:marRight w:val="0"/>
      <w:marTop w:val="0"/>
      <w:marBottom w:val="0"/>
      <w:divBdr>
        <w:top w:val="none" w:sz="0" w:space="0" w:color="auto"/>
        <w:left w:val="none" w:sz="0" w:space="0" w:color="auto"/>
        <w:bottom w:val="none" w:sz="0" w:space="0" w:color="auto"/>
        <w:right w:val="none" w:sz="0" w:space="0" w:color="auto"/>
      </w:divBdr>
    </w:div>
    <w:div w:id="1449422947">
      <w:bodyDiv w:val="1"/>
      <w:marLeft w:val="0"/>
      <w:marRight w:val="0"/>
      <w:marTop w:val="0"/>
      <w:marBottom w:val="0"/>
      <w:divBdr>
        <w:top w:val="none" w:sz="0" w:space="0" w:color="auto"/>
        <w:left w:val="none" w:sz="0" w:space="0" w:color="auto"/>
        <w:bottom w:val="none" w:sz="0" w:space="0" w:color="auto"/>
        <w:right w:val="none" w:sz="0" w:space="0" w:color="auto"/>
      </w:divBdr>
    </w:div>
    <w:div w:id="1527601478">
      <w:bodyDiv w:val="1"/>
      <w:marLeft w:val="0"/>
      <w:marRight w:val="0"/>
      <w:marTop w:val="0"/>
      <w:marBottom w:val="0"/>
      <w:divBdr>
        <w:top w:val="none" w:sz="0" w:space="0" w:color="auto"/>
        <w:left w:val="none" w:sz="0" w:space="0" w:color="auto"/>
        <w:bottom w:val="none" w:sz="0" w:space="0" w:color="auto"/>
        <w:right w:val="none" w:sz="0" w:space="0" w:color="auto"/>
      </w:divBdr>
    </w:div>
    <w:div w:id="1660423380">
      <w:bodyDiv w:val="1"/>
      <w:marLeft w:val="0"/>
      <w:marRight w:val="0"/>
      <w:marTop w:val="0"/>
      <w:marBottom w:val="0"/>
      <w:divBdr>
        <w:top w:val="none" w:sz="0" w:space="0" w:color="auto"/>
        <w:left w:val="none" w:sz="0" w:space="0" w:color="auto"/>
        <w:bottom w:val="none" w:sz="0" w:space="0" w:color="auto"/>
        <w:right w:val="none" w:sz="0" w:space="0" w:color="auto"/>
      </w:divBdr>
    </w:div>
    <w:div w:id="1716810683">
      <w:bodyDiv w:val="1"/>
      <w:marLeft w:val="0"/>
      <w:marRight w:val="0"/>
      <w:marTop w:val="0"/>
      <w:marBottom w:val="0"/>
      <w:divBdr>
        <w:top w:val="none" w:sz="0" w:space="0" w:color="auto"/>
        <w:left w:val="none" w:sz="0" w:space="0" w:color="auto"/>
        <w:bottom w:val="none" w:sz="0" w:space="0" w:color="auto"/>
        <w:right w:val="none" w:sz="0" w:space="0" w:color="auto"/>
      </w:divBdr>
    </w:div>
    <w:div w:id="1726291475">
      <w:bodyDiv w:val="1"/>
      <w:marLeft w:val="0"/>
      <w:marRight w:val="0"/>
      <w:marTop w:val="0"/>
      <w:marBottom w:val="0"/>
      <w:divBdr>
        <w:top w:val="none" w:sz="0" w:space="0" w:color="auto"/>
        <w:left w:val="none" w:sz="0" w:space="0" w:color="auto"/>
        <w:bottom w:val="none" w:sz="0" w:space="0" w:color="auto"/>
        <w:right w:val="none" w:sz="0" w:space="0" w:color="auto"/>
      </w:divBdr>
    </w:div>
    <w:div w:id="1805997528">
      <w:bodyDiv w:val="1"/>
      <w:marLeft w:val="0"/>
      <w:marRight w:val="0"/>
      <w:marTop w:val="0"/>
      <w:marBottom w:val="0"/>
      <w:divBdr>
        <w:top w:val="none" w:sz="0" w:space="0" w:color="auto"/>
        <w:left w:val="none" w:sz="0" w:space="0" w:color="auto"/>
        <w:bottom w:val="none" w:sz="0" w:space="0" w:color="auto"/>
        <w:right w:val="none" w:sz="0" w:space="0" w:color="auto"/>
      </w:divBdr>
    </w:div>
    <w:div w:id="1845167937">
      <w:bodyDiv w:val="1"/>
      <w:marLeft w:val="0"/>
      <w:marRight w:val="0"/>
      <w:marTop w:val="0"/>
      <w:marBottom w:val="0"/>
      <w:divBdr>
        <w:top w:val="none" w:sz="0" w:space="0" w:color="auto"/>
        <w:left w:val="none" w:sz="0" w:space="0" w:color="auto"/>
        <w:bottom w:val="none" w:sz="0" w:space="0" w:color="auto"/>
        <w:right w:val="none" w:sz="0" w:space="0" w:color="auto"/>
      </w:divBdr>
    </w:div>
    <w:div w:id="1970431301">
      <w:bodyDiv w:val="1"/>
      <w:marLeft w:val="0"/>
      <w:marRight w:val="0"/>
      <w:marTop w:val="0"/>
      <w:marBottom w:val="0"/>
      <w:divBdr>
        <w:top w:val="none" w:sz="0" w:space="0" w:color="auto"/>
        <w:left w:val="none" w:sz="0" w:space="0" w:color="auto"/>
        <w:bottom w:val="none" w:sz="0" w:space="0" w:color="auto"/>
        <w:right w:val="none" w:sz="0" w:space="0" w:color="auto"/>
      </w:divBdr>
    </w:div>
    <w:div w:id="2007199858">
      <w:bodyDiv w:val="1"/>
      <w:marLeft w:val="0"/>
      <w:marRight w:val="0"/>
      <w:marTop w:val="0"/>
      <w:marBottom w:val="0"/>
      <w:divBdr>
        <w:top w:val="none" w:sz="0" w:space="0" w:color="auto"/>
        <w:left w:val="none" w:sz="0" w:space="0" w:color="auto"/>
        <w:bottom w:val="none" w:sz="0" w:space="0" w:color="auto"/>
        <w:right w:val="none" w:sz="0" w:space="0" w:color="auto"/>
      </w:divBdr>
    </w:div>
    <w:div w:id="2050109258">
      <w:bodyDiv w:val="1"/>
      <w:marLeft w:val="0"/>
      <w:marRight w:val="0"/>
      <w:marTop w:val="0"/>
      <w:marBottom w:val="0"/>
      <w:divBdr>
        <w:top w:val="none" w:sz="0" w:space="0" w:color="auto"/>
        <w:left w:val="none" w:sz="0" w:space="0" w:color="auto"/>
        <w:bottom w:val="none" w:sz="0" w:space="0" w:color="auto"/>
        <w:right w:val="none" w:sz="0" w:space="0" w:color="auto"/>
      </w:divBdr>
      <w:divsChild>
        <w:div w:id="1763794376">
          <w:marLeft w:val="0"/>
          <w:marRight w:val="0"/>
          <w:marTop w:val="0"/>
          <w:marBottom w:val="0"/>
          <w:divBdr>
            <w:top w:val="none" w:sz="0" w:space="0" w:color="auto"/>
            <w:left w:val="none" w:sz="0" w:space="0" w:color="auto"/>
            <w:bottom w:val="none" w:sz="0" w:space="0" w:color="auto"/>
            <w:right w:val="none" w:sz="0" w:space="0" w:color="auto"/>
          </w:divBdr>
        </w:div>
        <w:div w:id="1326663705">
          <w:marLeft w:val="0"/>
          <w:marRight w:val="0"/>
          <w:marTop w:val="0"/>
          <w:marBottom w:val="0"/>
          <w:divBdr>
            <w:top w:val="none" w:sz="0" w:space="0" w:color="auto"/>
            <w:left w:val="none" w:sz="0" w:space="0" w:color="auto"/>
            <w:bottom w:val="none" w:sz="0" w:space="0" w:color="auto"/>
            <w:right w:val="none" w:sz="0" w:space="0" w:color="auto"/>
          </w:divBdr>
        </w:div>
      </w:divsChild>
    </w:div>
    <w:div w:id="2103137808">
      <w:bodyDiv w:val="1"/>
      <w:marLeft w:val="0"/>
      <w:marRight w:val="0"/>
      <w:marTop w:val="0"/>
      <w:marBottom w:val="0"/>
      <w:divBdr>
        <w:top w:val="none" w:sz="0" w:space="0" w:color="auto"/>
        <w:left w:val="none" w:sz="0" w:space="0" w:color="auto"/>
        <w:bottom w:val="none" w:sz="0" w:space="0" w:color="auto"/>
        <w:right w:val="none" w:sz="0" w:space="0" w:color="auto"/>
      </w:divBdr>
    </w:div>
    <w:div w:id="21362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wmadison.qualtrics.com/SE/?SID=SV_0uinqlTpf7ulcu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uwmadison.qualtrics.com/SE/?SID=SV_0uinqlTpf7ulcu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sp.wisc.edu/chap4/rn/rn14-2.html" TargetMode="External"/><Relationship Id="rId5" Type="http://schemas.openxmlformats.org/officeDocument/2006/relationships/webSettings" Target="webSettings.xml"/><Relationship Id="rId15" Type="http://schemas.openxmlformats.org/officeDocument/2006/relationships/hyperlink" Target="http://hrdesign.wisc.edu/content/uploads/2014/06/June-Info-Sessions-Final-v2.pdf" TargetMode="External"/><Relationship Id="rId23" Type="http://schemas.openxmlformats.org/officeDocument/2006/relationships/theme" Target="theme/theme1.xml"/><Relationship Id="rId10" Type="http://schemas.openxmlformats.org/officeDocument/2006/relationships/hyperlink" Target="https://uwmadison.qualtrics.com/SE/?SID=SV_0uinqlTpf7ulcu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ohr.wisc.edu/ifss/" TargetMode="External"/><Relationship Id="rId14" Type="http://schemas.openxmlformats.org/officeDocument/2006/relationships/hyperlink" Target="http://hrdesign.wisc.edu/news/hr-design-info-session-livestre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528E5-77EF-4133-9310-9504E4FD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2</Pages>
  <Words>459</Words>
  <Characters>3503</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Amos-Landgraf</dc:creator>
  <cp:lastModifiedBy>Melissa Amos-Landgraf</cp:lastModifiedBy>
  <cp:revision>16</cp:revision>
  <cp:lastPrinted>2014-07-15T18:58:00Z</cp:lastPrinted>
  <dcterms:created xsi:type="dcterms:W3CDTF">2014-06-05T15:14:00Z</dcterms:created>
  <dcterms:modified xsi:type="dcterms:W3CDTF">2014-07-16T13:51:00Z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-2119507765</vt:i4>
  </property>
</Properties>
</file>